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15" w:rsidRPr="00472BF1" w:rsidRDefault="00C51515" w:rsidP="00C51515">
      <w:pPr>
        <w:spacing w:line="240" w:lineRule="auto"/>
        <w:jc w:val="center"/>
        <w:rPr>
          <w:rFonts w:ascii="Arial" w:hAnsi="Arial" w:cs="Arial"/>
          <w:b/>
          <w:sz w:val="32"/>
          <w:szCs w:val="32"/>
        </w:rPr>
      </w:pPr>
      <w:r w:rsidRPr="00472BF1">
        <w:rPr>
          <w:rFonts w:ascii="Arial" w:hAnsi="Arial" w:cs="Arial"/>
          <w:b/>
          <w:sz w:val="32"/>
          <w:szCs w:val="32"/>
        </w:rPr>
        <w:t>MEMS Acceleration Sensors for studying the Simple Pendulum in a General Physics Laboratory</w:t>
      </w:r>
    </w:p>
    <w:p w:rsidR="0082569B" w:rsidRPr="00472BF1" w:rsidRDefault="00C63CF9" w:rsidP="00537B82">
      <w:pPr>
        <w:spacing w:line="240" w:lineRule="auto"/>
        <w:jc w:val="both"/>
        <w:rPr>
          <w:rFonts w:ascii="Arial" w:hAnsi="Arial" w:cs="Arial"/>
          <w:sz w:val="24"/>
          <w:szCs w:val="24"/>
          <w:vertAlign w:val="superscript"/>
        </w:rPr>
      </w:pPr>
      <w:r w:rsidRPr="00472BF1">
        <w:rPr>
          <w:rFonts w:ascii="Arial" w:eastAsia="Times New Roman" w:hAnsi="Arial" w:cs="Arial"/>
          <w:sz w:val="24"/>
          <w:szCs w:val="24"/>
        </w:rPr>
        <w:t>P Amprachamian</w:t>
      </w:r>
      <w:r w:rsidRPr="00472BF1">
        <w:rPr>
          <w:rFonts w:ascii="Arial" w:hAnsi="Arial" w:cs="Arial"/>
          <w:sz w:val="24"/>
          <w:szCs w:val="24"/>
          <w:vertAlign w:val="superscript"/>
        </w:rPr>
        <w:t>1</w:t>
      </w:r>
      <w:r w:rsidRPr="00472BF1">
        <w:rPr>
          <w:rFonts w:ascii="Arial" w:hAnsi="Arial" w:cs="Arial"/>
          <w:sz w:val="24"/>
          <w:szCs w:val="24"/>
        </w:rPr>
        <w:t>,</w:t>
      </w:r>
      <w:r w:rsidR="00E820A9" w:rsidRPr="00472BF1">
        <w:rPr>
          <w:rFonts w:ascii="Arial" w:hAnsi="Arial" w:cs="Arial"/>
          <w:sz w:val="24"/>
          <w:szCs w:val="24"/>
        </w:rPr>
        <w:t xml:space="preserve"> A.</w:t>
      </w:r>
      <w:r w:rsidR="006F3EC1" w:rsidRPr="00472BF1">
        <w:rPr>
          <w:rFonts w:ascii="Arial" w:hAnsi="Arial" w:cs="Arial"/>
          <w:sz w:val="24"/>
          <w:szCs w:val="24"/>
        </w:rPr>
        <w:t>Lazarou</w:t>
      </w:r>
      <w:r w:rsidR="00225DD0" w:rsidRPr="00472BF1">
        <w:rPr>
          <w:rFonts w:ascii="Arial" w:hAnsi="Arial" w:cs="Arial"/>
          <w:sz w:val="24"/>
          <w:szCs w:val="24"/>
          <w:vertAlign w:val="superscript"/>
        </w:rPr>
        <w:t>2</w:t>
      </w:r>
      <w:r w:rsidR="00225DD0" w:rsidRPr="00472BF1">
        <w:rPr>
          <w:rFonts w:ascii="Arial" w:hAnsi="Arial" w:cs="Arial"/>
          <w:sz w:val="24"/>
          <w:szCs w:val="24"/>
        </w:rPr>
        <w:t>, K Yiasemides</w:t>
      </w:r>
      <w:r w:rsidR="00225DD0" w:rsidRPr="00472BF1">
        <w:rPr>
          <w:rFonts w:ascii="Arial" w:hAnsi="Arial" w:cs="Arial"/>
          <w:sz w:val="24"/>
          <w:szCs w:val="24"/>
          <w:vertAlign w:val="superscript"/>
        </w:rPr>
        <w:t>3</w:t>
      </w:r>
      <w:r w:rsidR="00225DD0" w:rsidRPr="00472BF1">
        <w:rPr>
          <w:rFonts w:ascii="Arial" w:hAnsi="Arial" w:cs="Arial"/>
          <w:sz w:val="24"/>
          <w:szCs w:val="24"/>
        </w:rPr>
        <w:t>, K Prekas</w:t>
      </w:r>
      <w:r w:rsidR="00225DD0" w:rsidRPr="00472BF1">
        <w:rPr>
          <w:rFonts w:ascii="Arial" w:hAnsi="Arial" w:cs="Arial"/>
          <w:sz w:val="24"/>
          <w:szCs w:val="24"/>
          <w:vertAlign w:val="superscript"/>
        </w:rPr>
        <w:t>4</w:t>
      </w:r>
      <w:r w:rsidR="00225DD0" w:rsidRPr="00472BF1">
        <w:rPr>
          <w:rFonts w:ascii="Arial" w:hAnsi="Arial" w:cs="Arial"/>
          <w:sz w:val="24"/>
          <w:szCs w:val="24"/>
        </w:rPr>
        <w:t>, P Papageorgas</w:t>
      </w:r>
      <w:r w:rsidR="00225DD0" w:rsidRPr="00472BF1">
        <w:rPr>
          <w:rFonts w:ascii="Arial" w:hAnsi="Arial" w:cs="Arial"/>
          <w:sz w:val="24"/>
          <w:szCs w:val="24"/>
          <w:vertAlign w:val="superscript"/>
        </w:rPr>
        <w:t>5</w:t>
      </w:r>
      <w:r w:rsidR="00225DD0" w:rsidRPr="00472BF1">
        <w:rPr>
          <w:rFonts w:ascii="Arial" w:hAnsi="Arial" w:cs="Arial"/>
          <w:sz w:val="24"/>
          <w:szCs w:val="24"/>
        </w:rPr>
        <w:t xml:space="preserve"> and K Zachariadou</w:t>
      </w:r>
      <w:r w:rsidR="00225DD0" w:rsidRPr="00472BF1">
        <w:rPr>
          <w:rFonts w:ascii="Arial" w:hAnsi="Arial" w:cs="Arial"/>
          <w:sz w:val="24"/>
          <w:szCs w:val="24"/>
          <w:vertAlign w:val="superscript"/>
        </w:rPr>
        <w:t>6</w:t>
      </w:r>
    </w:p>
    <w:p w:rsidR="0082569B" w:rsidRPr="00472BF1" w:rsidRDefault="0082569B" w:rsidP="00537B82">
      <w:pPr>
        <w:spacing w:line="240" w:lineRule="auto"/>
        <w:jc w:val="both"/>
        <w:rPr>
          <w:rFonts w:ascii="Arial" w:hAnsi="Arial" w:cs="Arial"/>
          <w:sz w:val="24"/>
          <w:szCs w:val="24"/>
        </w:rPr>
      </w:pPr>
      <w:proofErr w:type="gramStart"/>
      <w:r w:rsidRPr="00472BF1">
        <w:rPr>
          <w:rFonts w:ascii="Arial" w:hAnsi="Arial" w:cs="Arial"/>
          <w:sz w:val="24"/>
          <w:szCs w:val="24"/>
        </w:rPr>
        <w:t>Department of Electronic</w:t>
      </w:r>
      <w:r w:rsidR="00200F82" w:rsidRPr="00472BF1">
        <w:rPr>
          <w:rFonts w:ascii="Arial" w:hAnsi="Arial" w:cs="Arial"/>
          <w:sz w:val="24"/>
          <w:szCs w:val="24"/>
        </w:rPr>
        <w:t>s</w:t>
      </w:r>
      <w:r w:rsidRPr="00472BF1">
        <w:rPr>
          <w:rFonts w:ascii="Arial" w:hAnsi="Arial" w:cs="Arial"/>
          <w:sz w:val="24"/>
          <w:szCs w:val="24"/>
        </w:rPr>
        <w:t xml:space="preserve"> Engineering, </w:t>
      </w:r>
      <w:r w:rsidR="0057362D" w:rsidRPr="00472BF1">
        <w:rPr>
          <w:rFonts w:ascii="Arial" w:hAnsi="Arial" w:cs="Arial"/>
          <w:sz w:val="24"/>
          <w:szCs w:val="24"/>
        </w:rPr>
        <w:t>Piraeus University of Applied Sciences</w:t>
      </w:r>
      <w:r w:rsidRPr="00472BF1">
        <w:rPr>
          <w:rFonts w:ascii="Arial" w:hAnsi="Arial" w:cs="Arial"/>
          <w:sz w:val="24"/>
          <w:szCs w:val="24"/>
        </w:rPr>
        <w:t>, P Ralli &amp; Thivon 250, 12244 Egaleo, Greece.</w:t>
      </w:r>
      <w:proofErr w:type="gramEnd"/>
    </w:p>
    <w:p w:rsidR="0082569B" w:rsidRPr="00D3795A" w:rsidRDefault="00C63CF9" w:rsidP="00D3795A">
      <w:pPr>
        <w:spacing w:line="240" w:lineRule="auto"/>
        <w:jc w:val="both"/>
        <w:rPr>
          <w:rFonts w:ascii="Arial" w:hAnsi="Arial" w:cs="Arial"/>
          <w:sz w:val="24"/>
          <w:szCs w:val="24"/>
          <w:vertAlign w:val="superscript"/>
        </w:rPr>
      </w:pPr>
      <w:r w:rsidRPr="00472BF1">
        <w:rPr>
          <w:rFonts w:ascii="Arial" w:hAnsi="Arial" w:cs="Arial"/>
          <w:sz w:val="24"/>
          <w:szCs w:val="24"/>
          <w:vertAlign w:val="superscript"/>
        </w:rPr>
        <w:t>1</w:t>
      </w:r>
      <w:hyperlink r:id="rId8" w:history="1">
        <w:r w:rsidRPr="00472BF1">
          <w:rPr>
            <w:rStyle w:val="Hyperlink"/>
            <w:rFonts w:ascii="Arial" w:hAnsi="Arial" w:cs="Arial"/>
            <w:sz w:val="24"/>
            <w:szCs w:val="24"/>
          </w:rPr>
          <w:t>panoscode@hotmail.com</w:t>
        </w:r>
      </w:hyperlink>
      <w:r w:rsidRPr="00472BF1">
        <w:rPr>
          <w:rFonts w:ascii="Arial" w:hAnsi="Arial" w:cs="Arial"/>
        </w:rPr>
        <w:t>,</w:t>
      </w:r>
      <w:r w:rsidR="00C06038" w:rsidRPr="00472BF1">
        <w:rPr>
          <w:rFonts w:ascii="Arial" w:hAnsi="Arial" w:cs="Arial"/>
        </w:rPr>
        <w:t xml:space="preserve"> </w:t>
      </w:r>
      <w:r w:rsidR="00147DB5" w:rsidRPr="00472BF1">
        <w:rPr>
          <w:rFonts w:ascii="Arial" w:hAnsi="Arial" w:cs="Arial"/>
          <w:sz w:val="24"/>
          <w:szCs w:val="24"/>
          <w:vertAlign w:val="superscript"/>
        </w:rPr>
        <w:t>2</w:t>
      </w:r>
      <w:r w:rsidR="00C06038" w:rsidRPr="00472BF1">
        <w:rPr>
          <w:rFonts w:ascii="Arial" w:hAnsi="Arial" w:cs="Arial"/>
        </w:rPr>
        <w:t>alkis_7@hotmail.com</w:t>
      </w:r>
      <w:r w:rsidR="00147DB5" w:rsidRPr="00472BF1">
        <w:rPr>
          <w:rFonts w:ascii="Arial" w:hAnsi="Arial" w:cs="Arial"/>
        </w:rPr>
        <w:t>,</w:t>
      </w:r>
      <w:r w:rsidR="0096529F" w:rsidRPr="00472BF1">
        <w:rPr>
          <w:rFonts w:ascii="Arial" w:hAnsi="Arial" w:cs="Arial"/>
        </w:rPr>
        <w:t xml:space="preserve"> </w:t>
      </w:r>
      <w:r w:rsidR="009E7FED" w:rsidRPr="00472BF1">
        <w:rPr>
          <w:rFonts w:ascii="Arial" w:hAnsi="Arial" w:cs="Arial"/>
          <w:sz w:val="24"/>
          <w:szCs w:val="24"/>
          <w:vertAlign w:val="superscript"/>
        </w:rPr>
        <w:t>3</w:t>
      </w:r>
      <w:hyperlink r:id="rId9" w:history="1">
        <w:r w:rsidRPr="00472BF1">
          <w:rPr>
            <w:rStyle w:val="Hyperlink"/>
            <w:rFonts w:ascii="Arial" w:hAnsi="Arial" w:cs="Arial"/>
            <w:sz w:val="24"/>
            <w:szCs w:val="24"/>
          </w:rPr>
          <w:t>kyiase@teipir.gr</w:t>
        </w:r>
      </w:hyperlink>
      <w:r w:rsidRPr="00472BF1">
        <w:rPr>
          <w:rFonts w:ascii="Arial" w:hAnsi="Arial" w:cs="Arial"/>
        </w:rPr>
        <w:t>,</w:t>
      </w:r>
      <w:r w:rsidR="0096529F" w:rsidRPr="00472BF1">
        <w:rPr>
          <w:rFonts w:ascii="Arial" w:hAnsi="Arial" w:cs="Arial"/>
        </w:rPr>
        <w:t xml:space="preserve"> </w:t>
      </w:r>
      <w:r w:rsidR="009E7FED" w:rsidRPr="00472BF1">
        <w:rPr>
          <w:rFonts w:ascii="Arial" w:hAnsi="Arial" w:cs="Arial"/>
          <w:sz w:val="24"/>
          <w:szCs w:val="24"/>
          <w:vertAlign w:val="superscript"/>
        </w:rPr>
        <w:t>4</w:t>
      </w:r>
      <w:hyperlink r:id="rId10" w:history="1">
        <w:r w:rsidRPr="00472BF1">
          <w:rPr>
            <w:rStyle w:val="Hyperlink"/>
            <w:rFonts w:ascii="Arial" w:hAnsi="Arial" w:cs="Arial"/>
            <w:sz w:val="24"/>
            <w:szCs w:val="24"/>
          </w:rPr>
          <w:t>prekas@teipir.gr</w:t>
        </w:r>
      </w:hyperlink>
      <w:r w:rsidRPr="00472BF1">
        <w:rPr>
          <w:rFonts w:ascii="Arial" w:hAnsi="Arial" w:cs="Arial"/>
        </w:rPr>
        <w:t>,</w:t>
      </w:r>
      <w:r w:rsidR="0096529F" w:rsidRPr="00472BF1">
        <w:rPr>
          <w:rFonts w:ascii="Arial" w:hAnsi="Arial" w:cs="Arial"/>
        </w:rPr>
        <w:t xml:space="preserve"> </w:t>
      </w:r>
      <w:hyperlink r:id="rId11" w:history="1">
        <w:r w:rsidR="009E7FED" w:rsidRPr="00472BF1">
          <w:rPr>
            <w:rStyle w:val="Hyperlink"/>
            <w:rFonts w:ascii="Arial" w:hAnsi="Arial" w:cs="Arial"/>
            <w:sz w:val="24"/>
            <w:szCs w:val="24"/>
            <w:vertAlign w:val="superscript"/>
          </w:rPr>
          <w:t>5</w:t>
        </w:r>
        <w:r w:rsidR="009E7FED" w:rsidRPr="00472BF1">
          <w:rPr>
            <w:rStyle w:val="Hyperlink"/>
            <w:rFonts w:ascii="Arial" w:hAnsi="Arial" w:cs="Arial"/>
            <w:sz w:val="24"/>
            <w:szCs w:val="24"/>
          </w:rPr>
          <w:t>ppapag@teipir.gr</w:t>
        </w:r>
      </w:hyperlink>
      <w:r w:rsidR="007104D2" w:rsidRPr="00472BF1">
        <w:rPr>
          <w:rFonts w:ascii="Arial" w:hAnsi="Arial" w:cs="Arial"/>
          <w:sz w:val="24"/>
          <w:szCs w:val="24"/>
        </w:rPr>
        <w:t>,</w:t>
      </w:r>
      <w:r w:rsidRPr="00472BF1">
        <w:rPr>
          <w:rFonts w:ascii="Arial" w:hAnsi="Arial" w:cs="Arial"/>
        </w:rPr>
        <w:t xml:space="preserve"> </w:t>
      </w:r>
      <w:r w:rsidR="009E7FED" w:rsidRPr="00472BF1">
        <w:rPr>
          <w:rFonts w:ascii="Arial" w:hAnsi="Arial" w:cs="Arial"/>
          <w:vertAlign w:val="superscript"/>
        </w:rPr>
        <w:t>6</w:t>
      </w:r>
      <w:hyperlink r:id="rId12" w:history="1">
        <w:r w:rsidR="0082569B" w:rsidRPr="00472BF1">
          <w:rPr>
            <w:rStyle w:val="Hyperlink"/>
            <w:rFonts w:ascii="Arial" w:hAnsi="Arial" w:cs="Arial"/>
            <w:sz w:val="24"/>
            <w:szCs w:val="24"/>
          </w:rPr>
          <w:t>zacharia@teipir.gr</w:t>
        </w:r>
      </w:hyperlink>
    </w:p>
    <w:p w:rsidR="0082569B" w:rsidRPr="00472BF1" w:rsidRDefault="00E820A9" w:rsidP="00537B82">
      <w:pPr>
        <w:spacing w:line="240" w:lineRule="auto"/>
        <w:jc w:val="both"/>
        <w:rPr>
          <w:rFonts w:ascii="Arial" w:hAnsi="Arial" w:cs="Arial"/>
          <w:b/>
        </w:rPr>
      </w:pPr>
      <w:r w:rsidRPr="00472BF1">
        <w:rPr>
          <w:rFonts w:ascii="Arial" w:hAnsi="Arial" w:cs="Arial"/>
          <w:b/>
        </w:rPr>
        <w:t>Abstract</w:t>
      </w:r>
    </w:p>
    <w:p w:rsidR="00C51515" w:rsidRDefault="005265EB" w:rsidP="00C51515">
      <w:pPr>
        <w:spacing w:line="240" w:lineRule="auto"/>
        <w:jc w:val="both"/>
        <w:rPr>
          <w:rFonts w:ascii="Arial" w:hAnsi="Arial" w:cs="Arial"/>
        </w:rPr>
      </w:pPr>
      <w:r w:rsidRPr="00472BF1">
        <w:rPr>
          <w:rFonts w:ascii="Arial" w:hAnsi="Arial" w:cs="Arial"/>
        </w:rPr>
        <w:t xml:space="preserve">A data logger with embedded </w:t>
      </w:r>
      <w:r w:rsidR="00C51515" w:rsidRPr="00472BF1">
        <w:rPr>
          <w:rFonts w:ascii="Arial" w:hAnsi="Arial" w:cs="Arial"/>
        </w:rPr>
        <w:t xml:space="preserve">MEMS accelerometers and wired/wireless communication capabilities </w:t>
      </w:r>
      <w:r w:rsidR="00E820A9" w:rsidRPr="00472BF1">
        <w:rPr>
          <w:rFonts w:ascii="Arial" w:hAnsi="Arial" w:cs="Arial"/>
        </w:rPr>
        <w:t>has been developed and applied for the study of a mathematical pendulum, a physical system suitable to provide an understanding of inertial and non-inertial reference frames to undergraduate students. The proposed system utilizes Matlab’s Fast Fourier Transform library for data analysis of the measurements of pendulum’s motion that is studied in the context of a General Physics Laboratory in an Electronics Engineering Curriculum. It is expected that the real-time collection and analysis of the experiment’s data using widely acceptable Software tools and appropriate electronics will motivate students to deepen into common physical phenomena. The real-time data acquisition and analysis pendulum platform realized has been partially developed in the context of a diploma thesis conducted in the Department of Electronics Engineering of the Technological and Educational Institute of Piraeus.</w:t>
      </w:r>
    </w:p>
    <w:p w:rsidR="00472BF1" w:rsidRPr="00472BF1" w:rsidRDefault="00472BF1" w:rsidP="00C51515">
      <w:pPr>
        <w:spacing w:line="240" w:lineRule="auto"/>
        <w:jc w:val="both"/>
        <w:rPr>
          <w:rFonts w:ascii="Arial" w:hAnsi="Arial" w:cs="Arial"/>
        </w:rPr>
      </w:pPr>
    </w:p>
    <w:p w:rsidR="0082569B" w:rsidRDefault="00E820A9" w:rsidP="00537B82">
      <w:pPr>
        <w:spacing w:line="240" w:lineRule="auto"/>
        <w:jc w:val="both"/>
        <w:rPr>
          <w:rFonts w:ascii="Arial" w:hAnsi="Arial" w:cs="Arial"/>
        </w:rPr>
      </w:pPr>
      <w:r w:rsidRPr="00472BF1">
        <w:rPr>
          <w:rFonts w:ascii="Arial" w:hAnsi="Arial" w:cs="Arial"/>
          <w:b/>
        </w:rPr>
        <w:t>Keywords</w:t>
      </w:r>
      <w:r w:rsidRPr="00472BF1">
        <w:rPr>
          <w:rFonts w:ascii="Arial" w:hAnsi="Arial" w:cs="Arial"/>
        </w:rPr>
        <w:t>: Sensors, Accelerometers, General Physics Laboratory, Pendulum, Non-Inertial Reference Frame.</w:t>
      </w:r>
    </w:p>
    <w:p w:rsidR="00472BF1" w:rsidRPr="00472BF1" w:rsidRDefault="00472BF1" w:rsidP="00537B82">
      <w:pPr>
        <w:spacing w:line="240" w:lineRule="auto"/>
        <w:jc w:val="both"/>
        <w:rPr>
          <w:rFonts w:ascii="Arial" w:hAnsi="Arial" w:cs="Arial"/>
        </w:rPr>
      </w:pPr>
    </w:p>
    <w:p w:rsidR="0082569B" w:rsidRPr="0015739A" w:rsidRDefault="00E820A9" w:rsidP="003857D2">
      <w:pPr>
        <w:pStyle w:val="Quote"/>
        <w:numPr>
          <w:ilvl w:val="0"/>
          <w:numId w:val="5"/>
        </w:numPr>
        <w:rPr>
          <w:rFonts w:ascii="Arial" w:hAnsi="Arial" w:cs="Arial"/>
          <w:b/>
          <w:i w:val="0"/>
        </w:rPr>
      </w:pPr>
      <w:r w:rsidRPr="00E820A9">
        <w:rPr>
          <w:rFonts w:ascii="Arial" w:hAnsi="Arial" w:cs="Arial"/>
          <w:b/>
          <w:i w:val="0"/>
        </w:rPr>
        <w:t xml:space="preserve">Introduction </w:t>
      </w:r>
    </w:p>
    <w:p w:rsidR="009544F4" w:rsidRPr="0015739A" w:rsidRDefault="00E820A9" w:rsidP="009544F4">
      <w:pPr>
        <w:pStyle w:val="ListParagraph"/>
        <w:spacing w:line="240" w:lineRule="auto"/>
        <w:ind w:left="0" w:firstLine="454"/>
        <w:jc w:val="both"/>
        <w:rPr>
          <w:rFonts w:ascii="Arial" w:hAnsi="Arial" w:cs="Arial"/>
        </w:rPr>
      </w:pPr>
      <w:r w:rsidRPr="00E820A9">
        <w:rPr>
          <w:rFonts w:ascii="Arial" w:hAnsi="Arial" w:cs="Arial"/>
        </w:rPr>
        <w:t>The pc-pendulum lab was developed as a broadly applicable assessment tool for undergraduate physics lab courses. It is aimed that the system will be validated and administered in all levels of undergraduate physics classes.</w:t>
      </w:r>
    </w:p>
    <w:p w:rsidR="00595DEB" w:rsidRPr="0015739A" w:rsidRDefault="00E820A9">
      <w:pPr>
        <w:pStyle w:val="ListParagraph"/>
        <w:spacing w:line="240" w:lineRule="auto"/>
        <w:ind w:left="0"/>
        <w:jc w:val="both"/>
        <w:rPr>
          <w:rFonts w:ascii="Arial" w:hAnsi="Arial" w:cs="Arial"/>
        </w:rPr>
      </w:pPr>
      <w:r w:rsidRPr="00E820A9">
        <w:rPr>
          <w:rFonts w:ascii="Arial" w:hAnsi="Arial" w:cs="Arial"/>
          <w:lang w:eastAsia="el-GR"/>
        </w:rPr>
        <w:t xml:space="preserve">Traditional physics labs have focused on physics content and gaining familiarity with the lab equipment. Concerns about the pedagogical effectiveness of introductory physics labs and the attractiveness to the new technologies for students, have prompted the development of a pendulum lab based on a personal computer by integrating acceleration sensors, open source platforms like </w:t>
      </w:r>
      <w:proofErr w:type="spellStart"/>
      <w:r w:rsidRPr="00E820A9">
        <w:rPr>
          <w:rFonts w:ascii="Arial" w:hAnsi="Arial" w:cs="Arial"/>
          <w:lang w:eastAsia="el-GR"/>
        </w:rPr>
        <w:t>Arduino</w:t>
      </w:r>
      <w:proofErr w:type="spellEnd"/>
      <w:r w:rsidRPr="00E820A9">
        <w:rPr>
          <w:rFonts w:ascii="Arial" w:hAnsi="Arial" w:cs="Arial"/>
          <w:lang w:eastAsia="el-GR"/>
        </w:rPr>
        <w:t xml:space="preserve"> [1] for data acquisition and system control and processing with widely acceptable in the Academic community tools like </w:t>
      </w:r>
      <w:proofErr w:type="spellStart"/>
      <w:r w:rsidRPr="00E820A9">
        <w:rPr>
          <w:rFonts w:ascii="Arial" w:hAnsi="Arial" w:cs="Arial"/>
          <w:lang w:eastAsia="el-GR"/>
        </w:rPr>
        <w:t>Matlab</w:t>
      </w:r>
      <w:proofErr w:type="spellEnd"/>
      <w:r w:rsidRPr="00E820A9">
        <w:rPr>
          <w:rFonts w:ascii="Arial" w:hAnsi="Arial" w:cs="Arial"/>
          <w:lang w:eastAsia="el-GR"/>
        </w:rPr>
        <w:t xml:space="preserve"> [2</w:t>
      </w:r>
      <w:r w:rsidRPr="00E820A9">
        <w:rPr>
          <w:rFonts w:ascii="Arial" w:hAnsi="Arial" w:cs="Arial"/>
        </w:rPr>
        <w:t>.The main purpose of the system is to motivate the active involvement of students for experimentation in undergraduate physics laboratories by demonstrating and deepening into fundamental laws of physics using the appropriate sensing and processing tools.</w:t>
      </w:r>
    </w:p>
    <w:p w:rsidR="003B7CAF" w:rsidRPr="0015739A" w:rsidRDefault="00E820A9" w:rsidP="009544F4">
      <w:pPr>
        <w:pStyle w:val="ListParagraph"/>
        <w:spacing w:line="240" w:lineRule="auto"/>
        <w:ind w:left="0" w:firstLine="454"/>
        <w:jc w:val="both"/>
        <w:rPr>
          <w:rFonts w:ascii="Arial" w:hAnsi="Arial" w:cs="Arial"/>
        </w:rPr>
      </w:pPr>
      <w:r w:rsidRPr="00E820A9">
        <w:rPr>
          <w:rFonts w:ascii="Arial" w:hAnsi="Arial" w:cs="Arial"/>
        </w:rPr>
        <w:lastRenderedPageBreak/>
        <w:t>The pc-pendulum has been partially developed in the context of a diploma thesis conducted within the Technological Educational Institute of Piraeus under the supervision of the Electronics Engineering’s Department Physics academic staff.</w:t>
      </w:r>
    </w:p>
    <w:p w:rsidR="003B7CAF" w:rsidRPr="0015739A" w:rsidRDefault="003B7CAF" w:rsidP="003B7CAF">
      <w:pPr>
        <w:pStyle w:val="ListParagraph"/>
        <w:spacing w:line="240" w:lineRule="auto"/>
        <w:jc w:val="both"/>
        <w:rPr>
          <w:rFonts w:ascii="Arial" w:hAnsi="Arial" w:cs="Arial"/>
        </w:rPr>
      </w:pPr>
    </w:p>
    <w:p w:rsidR="00DF72FA" w:rsidRPr="0015739A" w:rsidRDefault="00E820A9" w:rsidP="009544F4">
      <w:pPr>
        <w:pStyle w:val="ListParagraph"/>
        <w:numPr>
          <w:ilvl w:val="0"/>
          <w:numId w:val="6"/>
        </w:numPr>
        <w:spacing w:line="240" w:lineRule="auto"/>
        <w:jc w:val="both"/>
        <w:rPr>
          <w:rFonts w:ascii="Arial" w:hAnsi="Arial" w:cs="Arial"/>
          <w:b/>
        </w:rPr>
      </w:pPr>
      <w:r w:rsidRPr="00E820A9">
        <w:rPr>
          <w:rFonts w:ascii="Arial" w:hAnsi="Arial" w:cs="Arial"/>
          <w:b/>
        </w:rPr>
        <w:t>The system layout</w:t>
      </w:r>
    </w:p>
    <w:p w:rsidR="009544F4" w:rsidRPr="0015739A" w:rsidRDefault="00E820A9" w:rsidP="009544F4">
      <w:pPr>
        <w:spacing w:line="240" w:lineRule="auto"/>
        <w:ind w:firstLine="454"/>
        <w:jc w:val="both"/>
        <w:rPr>
          <w:rFonts w:ascii="Arial" w:hAnsi="Arial" w:cs="Arial"/>
        </w:rPr>
      </w:pPr>
      <w:r w:rsidRPr="00E820A9">
        <w:rPr>
          <w:rFonts w:ascii="Arial" w:hAnsi="Arial" w:cs="Arial"/>
        </w:rPr>
        <w:t xml:space="preserve">In the work that led to this thesis, two accelerometers have been used for the pendulum pc-lab. The two apparatus developed were designed to address the motion of a mathematical pendulum and evaluate the acceleration of gravity. Towards this aim it uses mathematical tools such as the Fast Fourier Transform and fitting techniques by integrating them into a friendly to the students graphical user interface (GUI) developed in </w:t>
      </w:r>
      <w:proofErr w:type="spellStart"/>
      <w:r w:rsidRPr="00E820A9">
        <w:rPr>
          <w:rFonts w:ascii="Arial" w:hAnsi="Arial" w:cs="Arial"/>
        </w:rPr>
        <w:t>Matlab</w:t>
      </w:r>
      <w:proofErr w:type="spellEnd"/>
      <w:r w:rsidRPr="00E820A9">
        <w:rPr>
          <w:rFonts w:ascii="Arial" w:hAnsi="Arial" w:cs="Arial"/>
        </w:rPr>
        <w:t xml:space="preserve">. The main differentiation between the two apparatuses is solely the type of communication with the accelerometer sensor that must be embedded in the moving mass of the pendulum. The first realization is wired using very thin-wires used in constructing transformers for communication while only the MEMS accelerometer is embedded in the mass. The second realization is the wireless apparatus that consists of the </w:t>
      </w:r>
      <w:proofErr w:type="spellStart"/>
      <w:r w:rsidRPr="00E820A9">
        <w:rPr>
          <w:rFonts w:ascii="Arial" w:hAnsi="Arial" w:cs="Arial"/>
        </w:rPr>
        <w:t>Arduino</w:t>
      </w:r>
      <w:proofErr w:type="spellEnd"/>
      <w:r w:rsidRPr="00E820A9">
        <w:rPr>
          <w:rFonts w:ascii="Arial" w:hAnsi="Arial" w:cs="Arial"/>
        </w:rPr>
        <w:t xml:space="preserve"> </w:t>
      </w:r>
      <w:proofErr w:type="spellStart"/>
      <w:r w:rsidRPr="00E820A9">
        <w:rPr>
          <w:rFonts w:ascii="Arial" w:hAnsi="Arial" w:cs="Arial"/>
        </w:rPr>
        <w:t>nano</w:t>
      </w:r>
      <w:proofErr w:type="spellEnd"/>
      <w:r w:rsidRPr="00E820A9">
        <w:rPr>
          <w:rFonts w:ascii="Arial" w:hAnsi="Arial" w:cs="Arial"/>
        </w:rPr>
        <w:t xml:space="preserve"> platform, a Bluetooth transceiver and the MEMS accelerometer embedded in the pendulum mass. There are pros and cons of the two realizations that will be described in the following paragraphs.</w:t>
      </w:r>
    </w:p>
    <w:p w:rsidR="009544F4" w:rsidRPr="0015739A" w:rsidRDefault="00E820A9" w:rsidP="009544F4">
      <w:pPr>
        <w:spacing w:line="240" w:lineRule="auto"/>
        <w:ind w:firstLine="454"/>
        <w:jc w:val="both"/>
        <w:rPr>
          <w:rFonts w:ascii="Arial" w:hAnsi="Arial" w:cs="Arial"/>
        </w:rPr>
      </w:pPr>
      <w:r w:rsidRPr="00E820A9">
        <w:rPr>
          <w:rFonts w:ascii="Arial" w:hAnsi="Arial" w:cs="Arial"/>
        </w:rPr>
        <w:t>Using the pc-pendulum lab, students will be able to perform the experiment, observe it in action and collect the data of interest. Since the whole experimental procedure is accomplished in a few minutes it’s possible for example to have an entire class of students performing this experiment with different parameters at the same time, such as varying the length of the pendulum in order to determine the acceleration of gravity by calculating the period of the pendulum. With the close to real-time performance achieved for experimentation, the students are actively participating to the effect of various parameters in the experiment’s results, and thus the deepening of their understanding is achieved about the Physic laws involved.</w:t>
      </w:r>
    </w:p>
    <w:p w:rsidR="009544F4" w:rsidRPr="0015739A" w:rsidRDefault="00E820A9" w:rsidP="00283410">
      <w:pPr>
        <w:spacing w:line="240" w:lineRule="auto"/>
        <w:ind w:firstLine="454"/>
        <w:jc w:val="both"/>
        <w:rPr>
          <w:rFonts w:ascii="Arial" w:hAnsi="Arial" w:cs="Arial"/>
        </w:rPr>
      </w:pPr>
      <w:r w:rsidRPr="00E820A9">
        <w:rPr>
          <w:rFonts w:ascii="Arial" w:hAnsi="Arial" w:cs="Arial"/>
        </w:rPr>
        <w:t xml:space="preserve">The pc-pendulum lab is based on and programmed in </w:t>
      </w:r>
      <w:proofErr w:type="spellStart"/>
      <w:r w:rsidRPr="00E820A9">
        <w:rPr>
          <w:rFonts w:ascii="Arial" w:hAnsi="Arial" w:cs="Arial"/>
        </w:rPr>
        <w:t>Matlab</w:t>
      </w:r>
      <w:proofErr w:type="spellEnd"/>
      <w:r w:rsidRPr="00E820A9">
        <w:rPr>
          <w:rFonts w:ascii="Arial" w:hAnsi="Arial" w:cs="Arial"/>
        </w:rPr>
        <w:t xml:space="preserve"> and in ROOT (a data analysis framework developed at CERN</w:t>
      </w:r>
      <w:proofErr w:type="gramStart"/>
      <w:r w:rsidRPr="00E820A9">
        <w:rPr>
          <w:rFonts w:ascii="Arial" w:hAnsi="Arial" w:cs="Arial"/>
        </w:rPr>
        <w:t>)[</w:t>
      </w:r>
      <w:proofErr w:type="gramEnd"/>
      <w:r w:rsidRPr="00E820A9">
        <w:rPr>
          <w:rFonts w:ascii="Arial" w:hAnsi="Arial" w:cs="Arial"/>
        </w:rPr>
        <w:t>3] both running in a personal computer. The pc-pendulum apparatus architecture is described in the following sections.</w:t>
      </w:r>
    </w:p>
    <w:p w:rsidR="00F52516" w:rsidRPr="00D3795A" w:rsidRDefault="00E820A9" w:rsidP="009544F4">
      <w:pPr>
        <w:spacing w:line="240" w:lineRule="auto"/>
        <w:ind w:firstLine="454"/>
        <w:jc w:val="both"/>
        <w:rPr>
          <w:rFonts w:ascii="Arial" w:hAnsi="Arial" w:cs="Arial"/>
          <w:b/>
        </w:rPr>
      </w:pPr>
      <w:r w:rsidRPr="00D3795A">
        <w:rPr>
          <w:rFonts w:ascii="Arial" w:hAnsi="Arial" w:cs="Arial"/>
          <w:b/>
        </w:rPr>
        <w:t>2.1 The wired accelerator apparatus</w:t>
      </w:r>
    </w:p>
    <w:p w:rsidR="00A011CF" w:rsidRPr="0015739A" w:rsidRDefault="00E820A9" w:rsidP="009544F4">
      <w:pPr>
        <w:spacing w:line="240" w:lineRule="auto"/>
        <w:ind w:firstLine="454"/>
        <w:jc w:val="both"/>
        <w:rPr>
          <w:rFonts w:ascii="Arial" w:hAnsi="Arial" w:cs="Arial"/>
          <w:color w:val="FF0000"/>
        </w:rPr>
      </w:pPr>
      <w:r w:rsidRPr="00E820A9">
        <w:rPr>
          <w:rFonts w:ascii="Arial" w:hAnsi="Arial" w:cs="Arial"/>
        </w:rPr>
        <w:t>The wired accelerator apparatus is based on a two-axis MEMSIC 2125 Digital accelerometer [4] (Figure 1), placed inside a carefully designed plastic ball (the pendulum mass) hanging from the appropriately realized wires for communication of the accelerometer to the data acquisition board using the SPI. This type of acce</w:t>
      </w:r>
      <w:r w:rsidR="0015739A">
        <w:rPr>
          <w:rFonts w:ascii="Arial" w:hAnsi="Arial" w:cs="Arial"/>
        </w:rPr>
        <w:t>lerometer</w:t>
      </w:r>
      <w:r w:rsidR="0015739A" w:rsidRPr="0015739A">
        <w:t xml:space="preserve"> </w:t>
      </w:r>
      <w:r w:rsidRPr="00E820A9">
        <w:rPr>
          <w:rFonts w:ascii="Arial" w:hAnsi="Arial" w:cs="Arial"/>
        </w:rPr>
        <w:t xml:space="preserve">use a chamber of gas with a heating element in the center and four temperature sensors around its edge. When the accelerometer is level, the hot gas pocket rises to the top-center of the chamber, and all the sensors measure the same temperature. However the tilting or movement of the accelerometer has as a direct effect the movement of the hot gas pocket and accordingly an asymmetry in the measurements of the temperature sensors. By comparing the sensor temperatures, both static acceleration (gravity and tilt) and dynamic acceleration are measured as signals (pulse durations) that are measured and decoded.  </w:t>
      </w:r>
      <w:r w:rsidRPr="00E820A9">
        <w:rPr>
          <w:rFonts w:ascii="Arial" w:hAnsi="Arial" w:cs="Arial"/>
          <w:color w:val="FF0000"/>
        </w:rPr>
        <w:t xml:space="preserve"> </w:t>
      </w:r>
    </w:p>
    <w:p w:rsidR="00F3534C" w:rsidRPr="0015739A" w:rsidRDefault="00F3534C" w:rsidP="00537B82">
      <w:pPr>
        <w:spacing w:line="240" w:lineRule="auto"/>
        <w:jc w:val="both"/>
        <w:rPr>
          <w:rFonts w:ascii="Arial" w:hAnsi="Arial" w:cs="Arial"/>
          <w:color w:val="FF0000"/>
        </w:rPr>
      </w:pPr>
    </w:p>
    <w:p w:rsidR="003F4FA0" w:rsidRPr="0015739A" w:rsidRDefault="00472BF1" w:rsidP="000007F2">
      <w:pPr>
        <w:spacing w:line="240" w:lineRule="auto"/>
        <w:jc w:val="center"/>
        <w:rPr>
          <w:rFonts w:ascii="Arial" w:hAnsi="Arial" w:cs="Arial"/>
        </w:rPr>
      </w:pPr>
      <w:r>
        <w:rPr>
          <w:rFonts w:ascii="Arial" w:hAnsi="Arial" w:cs="Arial"/>
          <w:noProof/>
          <w:lang w:val="el-GR" w:eastAsia="el-GR"/>
        </w:rPr>
        <w:lastRenderedPageBreak/>
        <w:drawing>
          <wp:anchor distT="0" distB="0" distL="114300" distR="114300" simplePos="0" relativeHeight="251659264" behindDoc="1" locked="0" layoutInCell="1" allowOverlap="1">
            <wp:simplePos x="0" y="0"/>
            <wp:positionH relativeFrom="column">
              <wp:posOffset>1819275</wp:posOffset>
            </wp:positionH>
            <wp:positionV relativeFrom="paragraph">
              <wp:posOffset>-38100</wp:posOffset>
            </wp:positionV>
            <wp:extent cx="1647825" cy="1647825"/>
            <wp:effectExtent l="19050" t="0" r="9525" b="0"/>
            <wp:wrapTight wrapText="bothSides">
              <wp:wrapPolygon edited="0">
                <wp:start x="-250" y="0"/>
                <wp:lineTo x="-250" y="21475"/>
                <wp:lineTo x="21725" y="21475"/>
                <wp:lineTo x="21725" y="0"/>
                <wp:lineTo x="-250" y="0"/>
              </wp:wrapPolygon>
            </wp:wrapTight>
            <wp:docPr id="26" name="Εικόνα 4" descr="C:\Users\Panos\Desktop\αρχείο λήψη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nos\Desktop\αρχείο λήψης (2).jpg"/>
                    <pic:cNvPicPr>
                      <a:picLocks noChangeAspect="1" noChangeArrowheads="1"/>
                    </pic:cNvPicPr>
                  </pic:nvPicPr>
                  <pic:blipFill>
                    <a:blip r:embed="rId13" cstate="print"/>
                    <a:srcRect/>
                    <a:stretch>
                      <a:fillRect/>
                    </a:stretch>
                  </pic:blipFill>
                  <pic:spPr bwMode="auto">
                    <a:xfrm>
                      <a:off x="0" y="0"/>
                      <a:ext cx="1647825" cy="1647825"/>
                    </a:xfrm>
                    <a:prstGeom prst="rect">
                      <a:avLst/>
                    </a:prstGeom>
                    <a:noFill/>
                    <a:ln w="9525">
                      <a:noFill/>
                      <a:miter lim="800000"/>
                      <a:headEnd/>
                      <a:tailEnd/>
                    </a:ln>
                  </pic:spPr>
                </pic:pic>
              </a:graphicData>
            </a:graphic>
          </wp:anchor>
        </w:drawing>
      </w:r>
    </w:p>
    <w:p w:rsidR="003F4FA0" w:rsidRPr="0015739A" w:rsidRDefault="003F4FA0" w:rsidP="000007F2">
      <w:pPr>
        <w:spacing w:line="240" w:lineRule="auto"/>
        <w:jc w:val="center"/>
        <w:rPr>
          <w:rFonts w:ascii="Arial" w:hAnsi="Arial" w:cs="Arial"/>
        </w:rPr>
      </w:pPr>
    </w:p>
    <w:p w:rsidR="003F4FA0" w:rsidRPr="0015739A" w:rsidRDefault="003F4FA0" w:rsidP="000007F2">
      <w:pPr>
        <w:spacing w:line="240" w:lineRule="auto"/>
        <w:jc w:val="center"/>
        <w:rPr>
          <w:rFonts w:ascii="Arial" w:hAnsi="Arial" w:cs="Arial"/>
        </w:rPr>
      </w:pPr>
    </w:p>
    <w:p w:rsidR="003F4FA0" w:rsidRPr="0015739A" w:rsidRDefault="003F4FA0" w:rsidP="000007F2">
      <w:pPr>
        <w:spacing w:line="240" w:lineRule="auto"/>
        <w:jc w:val="center"/>
        <w:rPr>
          <w:rFonts w:ascii="Arial" w:hAnsi="Arial" w:cs="Arial"/>
        </w:rPr>
      </w:pPr>
    </w:p>
    <w:p w:rsidR="003F4FA0" w:rsidRPr="0015739A" w:rsidRDefault="003F4FA0" w:rsidP="000007F2">
      <w:pPr>
        <w:spacing w:line="240" w:lineRule="auto"/>
        <w:jc w:val="center"/>
        <w:rPr>
          <w:rFonts w:ascii="Arial" w:hAnsi="Arial" w:cs="Arial"/>
        </w:rPr>
      </w:pPr>
    </w:p>
    <w:p w:rsidR="0015739A" w:rsidRPr="0015739A" w:rsidRDefault="0015739A" w:rsidP="000007F2">
      <w:pPr>
        <w:spacing w:line="240" w:lineRule="auto"/>
        <w:jc w:val="center"/>
        <w:rPr>
          <w:rFonts w:ascii="Arial" w:hAnsi="Arial" w:cs="Arial"/>
        </w:rPr>
      </w:pPr>
    </w:p>
    <w:p w:rsidR="0066552C" w:rsidRPr="0015739A" w:rsidRDefault="00E820A9" w:rsidP="000007F2">
      <w:pPr>
        <w:spacing w:line="240" w:lineRule="auto"/>
        <w:jc w:val="center"/>
        <w:rPr>
          <w:rFonts w:ascii="Arial" w:hAnsi="Arial" w:cs="Arial"/>
        </w:rPr>
      </w:pPr>
      <w:proofErr w:type="gramStart"/>
      <w:r w:rsidRPr="00E820A9">
        <w:rPr>
          <w:rFonts w:ascii="Arial" w:hAnsi="Arial" w:cs="Arial"/>
        </w:rPr>
        <w:t>Figure 1.</w:t>
      </w:r>
      <w:proofErr w:type="gramEnd"/>
      <w:r w:rsidRPr="00E820A9">
        <w:rPr>
          <w:rFonts w:ascii="Arial" w:hAnsi="Arial" w:cs="Arial"/>
        </w:rPr>
        <w:t xml:space="preserve"> The MEMSIC 2125 accelerometer</w:t>
      </w:r>
    </w:p>
    <w:p w:rsidR="00F52516" w:rsidRPr="0015739A" w:rsidRDefault="00E820A9" w:rsidP="009544F4">
      <w:pPr>
        <w:spacing w:line="240" w:lineRule="auto"/>
        <w:ind w:firstLine="454"/>
        <w:jc w:val="both"/>
        <w:rPr>
          <w:rFonts w:ascii="Arial" w:hAnsi="Arial" w:cs="Arial"/>
        </w:rPr>
      </w:pPr>
      <w:r w:rsidRPr="00E820A9">
        <w:rPr>
          <w:rFonts w:ascii="Arial" w:hAnsi="Arial" w:cs="Arial"/>
        </w:rPr>
        <w:t>The MEMSIC 2125 wired accelerometer is capable of measuring acceleration up to plus or minus 3g. It has a simple digital interface: two pins (one for each axis) emitting pulses whose duration corresponds to the acceleration of that axis. By measuring the length of that pulse (in microseconds) using the open source prototyping platform Arduino it is possible to determine the rate of acceleration. Figure 2 shows the experimental setup of the wired pendulum lab.</w:t>
      </w:r>
    </w:p>
    <w:p w:rsidR="00F52516" w:rsidRPr="0015739A" w:rsidRDefault="008C7B09" w:rsidP="00EA19DC">
      <w:pPr>
        <w:spacing w:line="240" w:lineRule="auto"/>
        <w:jc w:val="center"/>
        <w:rPr>
          <w:rFonts w:ascii="Arial" w:hAnsi="Arial" w:cs="Arial"/>
        </w:rPr>
      </w:pPr>
      <w:r>
        <w:rPr>
          <w:rFonts w:ascii="Arial" w:hAnsi="Arial" w:cs="Arial"/>
          <w:noProof/>
          <w:lang w:val="el-GR" w:eastAsia="el-GR"/>
        </w:rPr>
        <w:drawing>
          <wp:inline distT="0" distB="0" distL="0" distR="0">
            <wp:extent cx="3086431" cy="1653540"/>
            <wp:effectExtent l="19050" t="0" r="0" b="0"/>
            <wp:docPr id="28" name="Εικόνα 6" descr="C:\Users\Panos\Desktop\Χωρίς τίτλο.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nos\Desktop\Χωρίς τίτλο.bmp"/>
                    <pic:cNvPicPr>
                      <a:picLocks noChangeAspect="1" noChangeArrowheads="1"/>
                    </pic:cNvPicPr>
                  </pic:nvPicPr>
                  <pic:blipFill>
                    <a:blip r:embed="rId14" cstate="print"/>
                    <a:srcRect t="50160"/>
                    <a:stretch>
                      <a:fillRect/>
                    </a:stretch>
                  </pic:blipFill>
                  <pic:spPr bwMode="auto">
                    <a:xfrm>
                      <a:off x="0" y="0"/>
                      <a:ext cx="3086431" cy="1653540"/>
                    </a:xfrm>
                    <a:prstGeom prst="rect">
                      <a:avLst/>
                    </a:prstGeom>
                    <a:noFill/>
                    <a:ln w="9525">
                      <a:noFill/>
                      <a:miter lim="800000"/>
                      <a:headEnd/>
                      <a:tailEnd/>
                    </a:ln>
                  </pic:spPr>
                </pic:pic>
              </a:graphicData>
            </a:graphic>
          </wp:inline>
        </w:drawing>
      </w:r>
    </w:p>
    <w:p w:rsidR="0066552C" w:rsidRPr="0015739A" w:rsidRDefault="00E820A9" w:rsidP="000007F2">
      <w:pPr>
        <w:spacing w:line="240" w:lineRule="auto"/>
        <w:jc w:val="center"/>
        <w:rPr>
          <w:rFonts w:ascii="Arial" w:hAnsi="Arial" w:cs="Arial"/>
        </w:rPr>
      </w:pPr>
      <w:r w:rsidRPr="00E820A9">
        <w:rPr>
          <w:rFonts w:ascii="Arial" w:hAnsi="Arial" w:cs="Arial"/>
        </w:rPr>
        <w:t>Figure 2: The wired accelerator apparatus</w:t>
      </w:r>
    </w:p>
    <w:p w:rsidR="006D1167" w:rsidRPr="0015739A" w:rsidRDefault="00E820A9" w:rsidP="00537B82">
      <w:pPr>
        <w:spacing w:line="240" w:lineRule="auto"/>
        <w:jc w:val="both"/>
        <w:rPr>
          <w:rFonts w:ascii="Arial" w:hAnsi="Arial" w:cs="Arial"/>
        </w:rPr>
      </w:pPr>
      <w:r w:rsidRPr="00E820A9">
        <w:rPr>
          <w:rFonts w:ascii="Arial" w:hAnsi="Arial" w:cs="Arial"/>
        </w:rPr>
        <w:t xml:space="preserve"> </w:t>
      </w:r>
    </w:p>
    <w:p w:rsidR="00F52516" w:rsidRPr="00D3795A" w:rsidRDefault="00E820A9" w:rsidP="00F52516">
      <w:pPr>
        <w:spacing w:line="240" w:lineRule="auto"/>
        <w:jc w:val="both"/>
        <w:rPr>
          <w:rFonts w:ascii="Arial" w:hAnsi="Arial" w:cs="Arial"/>
          <w:b/>
        </w:rPr>
      </w:pPr>
      <w:r w:rsidRPr="00D3795A">
        <w:rPr>
          <w:rFonts w:ascii="Arial" w:hAnsi="Arial" w:cs="Arial"/>
          <w:b/>
        </w:rPr>
        <w:t>2.2 The wireless accelerator apparatus</w:t>
      </w:r>
    </w:p>
    <w:p w:rsidR="001559F8" w:rsidRPr="0015739A" w:rsidRDefault="00E820A9" w:rsidP="001559F8">
      <w:pPr>
        <w:spacing w:line="240" w:lineRule="auto"/>
        <w:ind w:firstLine="454"/>
        <w:jc w:val="both"/>
        <w:rPr>
          <w:rFonts w:ascii="Arial" w:hAnsi="Arial" w:cs="Arial"/>
        </w:rPr>
      </w:pPr>
      <w:r w:rsidRPr="00E820A9">
        <w:rPr>
          <w:rFonts w:ascii="Arial" w:hAnsi="Arial" w:cs="Arial"/>
        </w:rPr>
        <w:t xml:space="preserve">The wireless apparatus is based on the accelerometer ADXL335 [5] capable of measuring acceleration up to plus or minus 3g. </w:t>
      </w:r>
      <w:r w:rsidR="000D1BB7">
        <w:rPr>
          <w:rFonts w:ascii="Arial" w:hAnsi="Arial" w:cs="Arial"/>
        </w:rPr>
        <w:t>The ADXL335 is a typical MEMS accelerometer that is based on the movement of small stru</w:t>
      </w:r>
      <w:r w:rsidR="00472BF1">
        <w:rPr>
          <w:rFonts w:ascii="Arial" w:hAnsi="Arial" w:cs="Arial"/>
        </w:rPr>
        <w:t xml:space="preserve">ctures </w:t>
      </w:r>
      <w:r w:rsidR="000D1BB7">
        <w:rPr>
          <w:rFonts w:ascii="Arial" w:hAnsi="Arial" w:cs="Arial"/>
        </w:rPr>
        <w:t xml:space="preserve">that alter the capacitance of the signal conditioning system realized. The ADXXL335 is a System </w:t>
      </w:r>
      <w:proofErr w:type="gramStart"/>
      <w:r w:rsidR="000D1BB7">
        <w:rPr>
          <w:rFonts w:ascii="Arial" w:hAnsi="Arial" w:cs="Arial"/>
        </w:rPr>
        <w:t>On</w:t>
      </w:r>
      <w:proofErr w:type="gramEnd"/>
      <w:r w:rsidR="000D1BB7">
        <w:rPr>
          <w:rFonts w:ascii="Arial" w:hAnsi="Arial" w:cs="Arial"/>
        </w:rPr>
        <w:t xml:space="preserve"> Chip implementation </w:t>
      </w:r>
      <w:r w:rsidR="00472BF1">
        <w:rPr>
          <w:rFonts w:ascii="Arial" w:hAnsi="Arial" w:cs="Arial"/>
        </w:rPr>
        <w:t>with</w:t>
      </w:r>
      <w:r w:rsidR="000D1BB7">
        <w:rPr>
          <w:rFonts w:ascii="Arial" w:hAnsi="Arial" w:cs="Arial"/>
        </w:rPr>
        <w:t xml:space="preserve"> the sensor</w:t>
      </w:r>
      <w:r w:rsidR="00472BF1">
        <w:rPr>
          <w:rFonts w:ascii="Arial" w:hAnsi="Arial" w:cs="Arial"/>
        </w:rPr>
        <w:t xml:space="preserve"> and</w:t>
      </w:r>
      <w:r w:rsidR="000D1BB7">
        <w:rPr>
          <w:rFonts w:ascii="Arial" w:hAnsi="Arial" w:cs="Arial"/>
        </w:rPr>
        <w:t xml:space="preserve"> the signal conditioning electronics in</w:t>
      </w:r>
      <w:r w:rsidR="00472BF1">
        <w:rPr>
          <w:rFonts w:ascii="Arial" w:hAnsi="Arial" w:cs="Arial"/>
        </w:rPr>
        <w:t>tegrated in</w:t>
      </w:r>
      <w:r w:rsidR="000D1BB7">
        <w:rPr>
          <w:rFonts w:ascii="Arial" w:hAnsi="Arial" w:cs="Arial"/>
        </w:rPr>
        <w:t xml:space="preserve"> a Chip with three analog outputs for the three-axis orthogonal accelerometer signals measured. These signals are digitized with the ADC integrated in the </w:t>
      </w:r>
      <w:proofErr w:type="spellStart"/>
      <w:r w:rsidR="000D1BB7">
        <w:rPr>
          <w:rFonts w:ascii="Arial" w:hAnsi="Arial" w:cs="Arial"/>
        </w:rPr>
        <w:t>Arduino</w:t>
      </w:r>
      <w:proofErr w:type="spellEnd"/>
      <w:r w:rsidR="000D1BB7">
        <w:rPr>
          <w:rFonts w:ascii="Arial" w:hAnsi="Arial" w:cs="Arial"/>
        </w:rPr>
        <w:t xml:space="preserve"> platform and used for processing. </w:t>
      </w:r>
      <w:r w:rsidRPr="00E820A9">
        <w:rPr>
          <w:rFonts w:ascii="Arial" w:hAnsi="Arial" w:cs="Arial"/>
        </w:rPr>
        <w:t xml:space="preserve">The wireless communication is realized using an HC-05 Bluetooth module [6.] that can support wireless connectivity with any commercially available Bluetooth device. The microcontroller platform is based on the open source </w:t>
      </w:r>
      <w:proofErr w:type="spellStart"/>
      <w:r w:rsidRPr="00E820A9">
        <w:rPr>
          <w:rFonts w:ascii="Arial" w:hAnsi="Arial" w:cs="Arial"/>
        </w:rPr>
        <w:t>Arduino</w:t>
      </w:r>
      <w:proofErr w:type="spellEnd"/>
      <w:r w:rsidRPr="00E820A9">
        <w:rPr>
          <w:rFonts w:ascii="Arial" w:hAnsi="Arial" w:cs="Arial"/>
        </w:rPr>
        <w:t xml:space="preserve"> </w:t>
      </w:r>
      <w:proofErr w:type="spellStart"/>
      <w:r w:rsidRPr="00E820A9">
        <w:rPr>
          <w:rFonts w:ascii="Arial" w:hAnsi="Arial" w:cs="Arial"/>
        </w:rPr>
        <w:t>Nano</w:t>
      </w:r>
      <w:proofErr w:type="spellEnd"/>
      <w:r w:rsidRPr="00E820A9">
        <w:rPr>
          <w:rFonts w:ascii="Arial" w:hAnsi="Arial" w:cs="Arial"/>
        </w:rPr>
        <w:t xml:space="preserve"> that supports the data acquisition and the control of the acceleration sensor, as well as the transmission of the data collected through the Bluetooth transceiver. The microcontroller platform, the accelerometer sensor and the Bluetooth transceiver has been embedded with a battery in carefully designed plastic ball (Figure 3) that is the pendulum mass.</w:t>
      </w:r>
    </w:p>
    <w:p w:rsidR="0066552C" w:rsidRPr="000D1BB7" w:rsidRDefault="00472BF1" w:rsidP="00472BF1">
      <w:pPr>
        <w:spacing w:line="240" w:lineRule="auto"/>
        <w:ind w:firstLine="454"/>
        <w:jc w:val="both"/>
        <w:rPr>
          <w:rFonts w:ascii="Arial" w:hAnsi="Arial" w:cs="Arial"/>
        </w:rPr>
      </w:pPr>
      <w:r>
        <w:rPr>
          <w:rFonts w:ascii="Arial" w:hAnsi="Arial" w:cs="Arial"/>
          <w:noProof/>
          <w:lang w:val="el-GR" w:eastAsia="el-GR"/>
        </w:rPr>
        <w:lastRenderedPageBreak/>
        <w:drawing>
          <wp:anchor distT="0" distB="0" distL="114300" distR="114300" simplePos="0" relativeHeight="251664384" behindDoc="0" locked="0" layoutInCell="1" allowOverlap="1">
            <wp:simplePos x="0" y="0"/>
            <wp:positionH relativeFrom="column">
              <wp:posOffset>2419350</wp:posOffset>
            </wp:positionH>
            <wp:positionV relativeFrom="paragraph">
              <wp:posOffset>152400</wp:posOffset>
            </wp:positionV>
            <wp:extent cx="1937385" cy="1457325"/>
            <wp:effectExtent l="19050" t="0" r="5715" b="0"/>
            <wp:wrapThrough wrapText="bothSides">
              <wp:wrapPolygon edited="0">
                <wp:start x="-212" y="0"/>
                <wp:lineTo x="-212" y="21459"/>
                <wp:lineTo x="21664" y="21459"/>
                <wp:lineTo x="21664" y="0"/>
                <wp:lineTo x="-212" y="0"/>
              </wp:wrapPolygon>
            </wp:wrapThrough>
            <wp:docPr id="73" name="72 - Εικόνα" descr="10899601_10152992444728887_1981061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99601_10152992444728887_1981061664_n.jpg"/>
                    <pic:cNvPicPr/>
                  </pic:nvPicPr>
                  <pic:blipFill>
                    <a:blip r:embed="rId15" cstate="print"/>
                    <a:stretch>
                      <a:fillRect/>
                    </a:stretch>
                  </pic:blipFill>
                  <pic:spPr>
                    <a:xfrm>
                      <a:off x="0" y="0"/>
                      <a:ext cx="1937385" cy="1457325"/>
                    </a:xfrm>
                    <a:prstGeom prst="rect">
                      <a:avLst/>
                    </a:prstGeom>
                  </pic:spPr>
                </pic:pic>
              </a:graphicData>
            </a:graphic>
          </wp:anchor>
        </w:drawing>
      </w:r>
      <w:r w:rsidR="008C7B09">
        <w:rPr>
          <w:rFonts w:ascii="Arial" w:hAnsi="Arial" w:cs="Arial"/>
          <w:noProof/>
          <w:lang w:val="el-GR" w:eastAsia="el-GR"/>
        </w:rPr>
        <w:drawing>
          <wp:anchor distT="0" distB="0" distL="114300" distR="114300" simplePos="0" relativeHeight="251662336" behindDoc="0" locked="0" layoutInCell="1" allowOverlap="1">
            <wp:simplePos x="0" y="0"/>
            <wp:positionH relativeFrom="column">
              <wp:posOffset>257175</wp:posOffset>
            </wp:positionH>
            <wp:positionV relativeFrom="paragraph">
              <wp:posOffset>-133985</wp:posOffset>
            </wp:positionV>
            <wp:extent cx="1468120" cy="2019300"/>
            <wp:effectExtent l="285750" t="0" r="284480" b="0"/>
            <wp:wrapSquare wrapText="bothSides"/>
            <wp:docPr id="3" name="74 - Εικόνα" descr="10912916_10152992500963887_20103924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2916_10152992500963887_2010392477_n.jpg"/>
                    <pic:cNvPicPr/>
                  </pic:nvPicPr>
                  <pic:blipFill>
                    <a:blip r:embed="rId16" cstate="print"/>
                    <a:stretch>
                      <a:fillRect/>
                    </a:stretch>
                  </pic:blipFill>
                  <pic:spPr>
                    <a:xfrm rot="16200000">
                      <a:off x="0" y="0"/>
                      <a:ext cx="1468120" cy="2019300"/>
                    </a:xfrm>
                    <a:prstGeom prst="rect">
                      <a:avLst/>
                    </a:prstGeom>
                  </pic:spPr>
                </pic:pic>
              </a:graphicData>
            </a:graphic>
          </wp:anchor>
        </w:drawing>
      </w:r>
    </w:p>
    <w:p w:rsidR="00707F83" w:rsidRPr="0015739A" w:rsidRDefault="00707F83" w:rsidP="00F52516">
      <w:pPr>
        <w:spacing w:line="240" w:lineRule="auto"/>
        <w:jc w:val="both"/>
        <w:rPr>
          <w:rFonts w:ascii="Arial" w:hAnsi="Arial" w:cs="Arial"/>
        </w:rPr>
      </w:pPr>
    </w:p>
    <w:p w:rsidR="00707F83" w:rsidRPr="0015739A" w:rsidRDefault="00707F83" w:rsidP="00F52516">
      <w:pPr>
        <w:spacing w:line="240" w:lineRule="auto"/>
        <w:jc w:val="both"/>
        <w:rPr>
          <w:rFonts w:ascii="Arial" w:hAnsi="Arial" w:cs="Arial"/>
        </w:rPr>
      </w:pPr>
    </w:p>
    <w:p w:rsidR="00707F83" w:rsidRPr="0015739A" w:rsidRDefault="00707F83" w:rsidP="00F52516">
      <w:pPr>
        <w:spacing w:line="240" w:lineRule="auto"/>
        <w:jc w:val="both"/>
        <w:rPr>
          <w:rFonts w:ascii="Arial" w:hAnsi="Arial" w:cs="Arial"/>
        </w:rPr>
      </w:pPr>
    </w:p>
    <w:p w:rsidR="00707F83" w:rsidRPr="0015739A" w:rsidRDefault="00707F83" w:rsidP="00F52516">
      <w:pPr>
        <w:spacing w:line="240" w:lineRule="auto"/>
        <w:jc w:val="both"/>
        <w:rPr>
          <w:rFonts w:ascii="Arial" w:hAnsi="Arial" w:cs="Arial"/>
        </w:rPr>
      </w:pPr>
    </w:p>
    <w:p w:rsidR="00707F83" w:rsidRPr="0015739A" w:rsidRDefault="00707F83" w:rsidP="00F52516">
      <w:pPr>
        <w:spacing w:line="240" w:lineRule="auto"/>
        <w:jc w:val="both"/>
        <w:rPr>
          <w:rFonts w:ascii="Arial" w:hAnsi="Arial" w:cs="Arial"/>
        </w:rPr>
      </w:pPr>
    </w:p>
    <w:p w:rsidR="00472BF1" w:rsidRDefault="00472BF1" w:rsidP="00472BF1">
      <w:pPr>
        <w:spacing w:line="240" w:lineRule="auto"/>
        <w:rPr>
          <w:rFonts w:ascii="Arial" w:hAnsi="Arial" w:cs="Arial"/>
        </w:rPr>
      </w:pPr>
    </w:p>
    <w:p w:rsidR="0066552C" w:rsidRPr="0015739A" w:rsidRDefault="00472BF1" w:rsidP="00472BF1">
      <w:pPr>
        <w:spacing w:line="240" w:lineRule="auto"/>
        <w:rPr>
          <w:rFonts w:ascii="Arial" w:hAnsi="Arial" w:cs="Arial"/>
        </w:rPr>
      </w:pPr>
      <w:r>
        <w:rPr>
          <w:rFonts w:ascii="Arial" w:hAnsi="Arial" w:cs="Arial"/>
          <w:noProof/>
          <w:lang w:val="el-GR" w:eastAsia="el-GR"/>
        </w:rPr>
        <w:drawing>
          <wp:anchor distT="0" distB="0" distL="114300" distR="114300" simplePos="0" relativeHeight="251661312" behindDoc="0" locked="0" layoutInCell="1" allowOverlap="1">
            <wp:simplePos x="0" y="0"/>
            <wp:positionH relativeFrom="column">
              <wp:posOffset>1914525</wp:posOffset>
            </wp:positionH>
            <wp:positionV relativeFrom="paragraph">
              <wp:posOffset>348615</wp:posOffset>
            </wp:positionV>
            <wp:extent cx="1504950" cy="1495425"/>
            <wp:effectExtent l="19050" t="0" r="0" b="0"/>
            <wp:wrapSquare wrapText="bothSides"/>
            <wp:docPr id="65" name="Εικόνα 5" descr="C:\Users\Panos\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nos\Desktop\images (1).jpg"/>
                    <pic:cNvPicPr>
                      <a:picLocks noChangeAspect="1" noChangeArrowheads="1"/>
                    </pic:cNvPicPr>
                  </pic:nvPicPr>
                  <pic:blipFill>
                    <a:blip r:embed="rId17" cstate="print"/>
                    <a:srcRect/>
                    <a:stretch>
                      <a:fillRect/>
                    </a:stretch>
                  </pic:blipFill>
                  <pic:spPr bwMode="auto">
                    <a:xfrm>
                      <a:off x="0" y="0"/>
                      <a:ext cx="1504950" cy="1495425"/>
                    </a:xfrm>
                    <a:prstGeom prst="rect">
                      <a:avLst/>
                    </a:prstGeom>
                    <a:noFill/>
                    <a:ln w="9525">
                      <a:noFill/>
                      <a:miter lim="800000"/>
                      <a:headEnd/>
                      <a:tailEnd/>
                    </a:ln>
                  </pic:spPr>
                </pic:pic>
              </a:graphicData>
            </a:graphic>
          </wp:anchor>
        </w:drawing>
      </w:r>
      <w:proofErr w:type="gramStart"/>
      <w:r w:rsidR="00E820A9" w:rsidRPr="00E820A9">
        <w:rPr>
          <w:rFonts w:ascii="Arial" w:hAnsi="Arial" w:cs="Arial"/>
        </w:rPr>
        <w:t>Figure 3.</w:t>
      </w:r>
      <w:proofErr w:type="gramEnd"/>
      <w:r w:rsidR="00E820A9" w:rsidRPr="00E820A9">
        <w:rPr>
          <w:rFonts w:ascii="Arial" w:hAnsi="Arial" w:cs="Arial"/>
        </w:rPr>
        <w:t xml:space="preserve"> The wireless accelerator apparatus embedded in the house ball</w:t>
      </w:r>
    </w:p>
    <w:p w:rsidR="00F52516" w:rsidRPr="0015739A" w:rsidRDefault="00F52516" w:rsidP="00537B82">
      <w:pPr>
        <w:spacing w:line="240" w:lineRule="auto"/>
        <w:jc w:val="both"/>
        <w:rPr>
          <w:rFonts w:ascii="Arial" w:hAnsi="Arial" w:cs="Arial"/>
        </w:rPr>
      </w:pPr>
    </w:p>
    <w:p w:rsidR="001559F8" w:rsidRPr="0015739A" w:rsidRDefault="001559F8" w:rsidP="00537B82">
      <w:pPr>
        <w:spacing w:line="240" w:lineRule="auto"/>
        <w:jc w:val="both"/>
        <w:rPr>
          <w:rFonts w:ascii="Arial" w:hAnsi="Arial" w:cs="Arial"/>
        </w:rPr>
      </w:pPr>
    </w:p>
    <w:p w:rsidR="001559F8" w:rsidRPr="0015739A" w:rsidRDefault="001559F8" w:rsidP="00537B82">
      <w:pPr>
        <w:spacing w:line="240" w:lineRule="auto"/>
        <w:jc w:val="both"/>
        <w:rPr>
          <w:rFonts w:ascii="Arial" w:hAnsi="Arial" w:cs="Arial"/>
        </w:rPr>
      </w:pPr>
    </w:p>
    <w:p w:rsidR="00EA19DC" w:rsidRPr="0015739A" w:rsidRDefault="00EA19DC" w:rsidP="00537B82">
      <w:pPr>
        <w:spacing w:line="240" w:lineRule="auto"/>
        <w:jc w:val="both"/>
        <w:rPr>
          <w:rFonts w:ascii="Arial" w:hAnsi="Arial" w:cs="Arial"/>
        </w:rPr>
      </w:pPr>
    </w:p>
    <w:p w:rsidR="00EA19DC" w:rsidRPr="0015739A" w:rsidRDefault="00EA19DC" w:rsidP="00537B82">
      <w:pPr>
        <w:spacing w:line="240" w:lineRule="auto"/>
        <w:jc w:val="both"/>
        <w:rPr>
          <w:rFonts w:ascii="Arial" w:hAnsi="Arial" w:cs="Arial"/>
        </w:rPr>
      </w:pPr>
    </w:p>
    <w:p w:rsidR="00472BF1" w:rsidRDefault="00472BF1" w:rsidP="000007F2">
      <w:pPr>
        <w:spacing w:line="240" w:lineRule="auto"/>
        <w:jc w:val="center"/>
        <w:rPr>
          <w:rFonts w:ascii="Arial" w:hAnsi="Arial" w:cs="Arial"/>
        </w:rPr>
      </w:pPr>
    </w:p>
    <w:p w:rsidR="00EA19DC" w:rsidRPr="0015739A" w:rsidRDefault="00E820A9" w:rsidP="000007F2">
      <w:pPr>
        <w:spacing w:line="240" w:lineRule="auto"/>
        <w:jc w:val="center"/>
        <w:rPr>
          <w:rFonts w:ascii="Arial" w:hAnsi="Arial" w:cs="Arial"/>
        </w:rPr>
      </w:pPr>
      <w:proofErr w:type="gramStart"/>
      <w:r w:rsidRPr="00E820A9">
        <w:rPr>
          <w:rFonts w:ascii="Arial" w:hAnsi="Arial" w:cs="Arial"/>
        </w:rPr>
        <w:t>Figure 4.</w:t>
      </w:r>
      <w:proofErr w:type="gramEnd"/>
      <w:r w:rsidRPr="00E820A9">
        <w:rPr>
          <w:rFonts w:ascii="Arial" w:hAnsi="Arial" w:cs="Arial"/>
        </w:rPr>
        <w:t xml:space="preserve"> </w:t>
      </w:r>
      <w:proofErr w:type="gramStart"/>
      <w:r w:rsidRPr="00E820A9">
        <w:rPr>
          <w:rFonts w:ascii="Arial" w:hAnsi="Arial" w:cs="Arial"/>
        </w:rPr>
        <w:t>The ADLX 334 accelerometer.</w:t>
      </w:r>
      <w:proofErr w:type="gramEnd"/>
    </w:p>
    <w:p w:rsidR="00F52516" w:rsidRPr="0015739A" w:rsidRDefault="00E820A9" w:rsidP="00537B82">
      <w:pPr>
        <w:spacing w:line="240" w:lineRule="auto"/>
        <w:jc w:val="both"/>
        <w:rPr>
          <w:rFonts w:ascii="Arial" w:hAnsi="Arial" w:cs="Arial"/>
        </w:rPr>
      </w:pPr>
      <w:r w:rsidRPr="00E820A9">
        <w:rPr>
          <w:rFonts w:ascii="Arial" w:hAnsi="Arial" w:cs="Arial"/>
        </w:rPr>
        <w:t>2.3 The Graphical User Interface (GUI)</w:t>
      </w:r>
    </w:p>
    <w:p w:rsidR="00174E34" w:rsidRPr="0015739A" w:rsidRDefault="00E820A9" w:rsidP="009544F4">
      <w:pPr>
        <w:spacing w:line="240" w:lineRule="auto"/>
        <w:ind w:firstLine="454"/>
        <w:jc w:val="both"/>
        <w:rPr>
          <w:rFonts w:ascii="Arial" w:hAnsi="Arial" w:cs="Arial"/>
        </w:rPr>
      </w:pPr>
      <w:r w:rsidRPr="00E820A9">
        <w:rPr>
          <w:rFonts w:ascii="Arial" w:hAnsi="Arial" w:cs="Arial"/>
        </w:rPr>
        <w:t xml:space="preserve">A Graphical User Interface (GUI) (Figure 5) has been developed for both apparatus </w:t>
      </w:r>
    </w:p>
    <w:p w:rsidR="00174E34" w:rsidRPr="0015739A" w:rsidRDefault="008C7B09" w:rsidP="00537B82">
      <w:pPr>
        <w:spacing w:line="240" w:lineRule="auto"/>
        <w:jc w:val="both"/>
        <w:rPr>
          <w:rFonts w:ascii="Arial" w:hAnsi="Arial" w:cs="Arial"/>
        </w:rPr>
      </w:pPr>
      <w:r>
        <w:rPr>
          <w:rFonts w:ascii="Arial" w:hAnsi="Arial" w:cs="Arial"/>
          <w:noProof/>
          <w:lang w:val="el-GR" w:eastAsia="el-GR"/>
        </w:rPr>
        <w:drawing>
          <wp:anchor distT="0" distB="0" distL="114300" distR="114300" simplePos="0" relativeHeight="251666432" behindDoc="0" locked="0" layoutInCell="1" allowOverlap="1">
            <wp:simplePos x="0" y="0"/>
            <wp:positionH relativeFrom="column">
              <wp:posOffset>1010920</wp:posOffset>
            </wp:positionH>
            <wp:positionV relativeFrom="paragraph">
              <wp:posOffset>53340</wp:posOffset>
            </wp:positionV>
            <wp:extent cx="3665220" cy="3019425"/>
            <wp:effectExtent l="19050" t="0" r="0" b="0"/>
            <wp:wrapSquare wrapText="bothSides"/>
            <wp:docPr id="2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665220" cy="3019425"/>
                    </a:xfrm>
                    <a:prstGeom prst="rect">
                      <a:avLst/>
                    </a:prstGeom>
                    <a:noFill/>
                    <a:ln w="9525">
                      <a:noFill/>
                      <a:miter lim="800000"/>
                      <a:headEnd/>
                      <a:tailEnd/>
                    </a:ln>
                  </pic:spPr>
                </pic:pic>
              </a:graphicData>
            </a:graphic>
          </wp:anchor>
        </w:drawing>
      </w: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Pr="0015739A" w:rsidRDefault="00174E34" w:rsidP="00537B82">
      <w:pPr>
        <w:spacing w:line="240" w:lineRule="auto"/>
        <w:jc w:val="both"/>
        <w:rPr>
          <w:rFonts w:ascii="Arial" w:hAnsi="Arial" w:cs="Arial"/>
        </w:rPr>
      </w:pPr>
    </w:p>
    <w:p w:rsidR="00174E34" w:rsidRDefault="00E820A9" w:rsidP="00C143EF">
      <w:pPr>
        <w:spacing w:line="240" w:lineRule="auto"/>
        <w:jc w:val="center"/>
        <w:rPr>
          <w:rFonts w:ascii="Arial" w:hAnsi="Arial" w:cs="Arial"/>
        </w:rPr>
      </w:pPr>
      <w:proofErr w:type="gramStart"/>
      <w:r w:rsidRPr="00E820A9">
        <w:rPr>
          <w:rFonts w:ascii="Arial" w:hAnsi="Arial" w:cs="Arial"/>
        </w:rPr>
        <w:t>Figure 5.</w:t>
      </w:r>
      <w:proofErr w:type="gramEnd"/>
      <w:r w:rsidRPr="00E820A9">
        <w:rPr>
          <w:rFonts w:ascii="Arial" w:hAnsi="Arial" w:cs="Arial"/>
        </w:rPr>
        <w:t xml:space="preserve">  The Graphical User Interface (GUI).</w:t>
      </w:r>
    </w:p>
    <w:p w:rsidR="00472BF1" w:rsidRPr="0015739A" w:rsidRDefault="00472BF1" w:rsidP="00472BF1">
      <w:pPr>
        <w:spacing w:line="240" w:lineRule="auto"/>
        <w:jc w:val="both"/>
        <w:rPr>
          <w:rFonts w:ascii="Arial" w:hAnsi="Arial" w:cs="Arial"/>
        </w:rPr>
      </w:pPr>
      <w:proofErr w:type="gramStart"/>
      <w:r w:rsidRPr="00E820A9">
        <w:rPr>
          <w:rFonts w:ascii="Arial" w:hAnsi="Arial" w:cs="Arial"/>
        </w:rPr>
        <w:lastRenderedPageBreak/>
        <w:t>using</w:t>
      </w:r>
      <w:proofErr w:type="gramEnd"/>
      <w:r w:rsidRPr="00E820A9">
        <w:rPr>
          <w:rFonts w:ascii="Arial" w:hAnsi="Arial" w:cs="Arial"/>
        </w:rPr>
        <w:t xml:space="preserve"> </w:t>
      </w:r>
      <w:proofErr w:type="spellStart"/>
      <w:r w:rsidRPr="00E820A9">
        <w:rPr>
          <w:rFonts w:ascii="Arial" w:hAnsi="Arial" w:cs="Arial"/>
        </w:rPr>
        <w:t>Matlab</w:t>
      </w:r>
      <w:proofErr w:type="spellEnd"/>
      <w:r w:rsidRPr="00E820A9">
        <w:rPr>
          <w:rFonts w:ascii="Arial" w:hAnsi="Arial" w:cs="Arial"/>
        </w:rPr>
        <w:t xml:space="preserve">. The GUI is designed to start and stop the data acquisition, to save the </w:t>
      </w:r>
      <w:r>
        <w:rPr>
          <w:rFonts w:ascii="Arial" w:hAnsi="Arial" w:cs="Arial"/>
        </w:rPr>
        <w:t>d</w:t>
      </w:r>
      <w:r w:rsidRPr="00E820A9">
        <w:rPr>
          <w:rFonts w:ascii="Arial" w:hAnsi="Arial" w:cs="Arial"/>
        </w:rPr>
        <w:t xml:space="preserve">ata, to display the data and to run the Fast Fourier Transform code.   </w:t>
      </w:r>
    </w:p>
    <w:p w:rsidR="006D1167" w:rsidRPr="0015739A" w:rsidRDefault="006D1167" w:rsidP="00537B82">
      <w:pPr>
        <w:pStyle w:val="ListParagraph"/>
        <w:spacing w:line="240" w:lineRule="auto"/>
        <w:ind w:left="360"/>
        <w:jc w:val="both"/>
        <w:rPr>
          <w:rFonts w:ascii="Arial" w:hAnsi="Arial" w:cs="Arial"/>
        </w:rPr>
      </w:pPr>
    </w:p>
    <w:p w:rsidR="006D1167" w:rsidRPr="0015739A" w:rsidRDefault="00E820A9" w:rsidP="00E3393E">
      <w:pPr>
        <w:pStyle w:val="ListParagraph"/>
        <w:numPr>
          <w:ilvl w:val="0"/>
          <w:numId w:val="6"/>
        </w:numPr>
        <w:spacing w:line="240" w:lineRule="auto"/>
        <w:jc w:val="both"/>
        <w:rPr>
          <w:rFonts w:ascii="Arial" w:hAnsi="Arial" w:cs="Arial"/>
          <w:b/>
        </w:rPr>
      </w:pPr>
      <w:r w:rsidRPr="00E820A9">
        <w:rPr>
          <w:rFonts w:ascii="Arial" w:hAnsi="Arial" w:cs="Arial"/>
          <w:b/>
        </w:rPr>
        <w:t xml:space="preserve">Experimental results </w:t>
      </w:r>
    </w:p>
    <w:p w:rsidR="001A05C3" w:rsidRPr="0015739A" w:rsidRDefault="00E820A9" w:rsidP="009544F4">
      <w:pPr>
        <w:spacing w:line="240" w:lineRule="auto"/>
        <w:ind w:firstLine="454"/>
        <w:jc w:val="both"/>
        <w:rPr>
          <w:rFonts w:ascii="Arial" w:hAnsi="Arial" w:cs="Arial"/>
        </w:rPr>
      </w:pPr>
      <w:r w:rsidRPr="00E820A9">
        <w:rPr>
          <w:rFonts w:ascii="Arial" w:hAnsi="Arial" w:cs="Arial"/>
        </w:rPr>
        <w:t>Using both apparatuses the pc-pendulum lab has been extensively tested to oscillate with minimum twists and friction around the pivot point. Special care has been taken for minimizing the friction effects for both apparatuses using SKF ball bearings in the support cable.</w:t>
      </w:r>
      <w:r w:rsidRPr="00E820A9">
        <w:rPr>
          <w:rFonts w:ascii="Arial" w:hAnsi="Arial" w:cs="Arial"/>
          <w:color w:val="FF0000"/>
        </w:rPr>
        <w:t xml:space="preserve"> </w:t>
      </w:r>
      <w:r w:rsidRPr="00E820A9">
        <w:rPr>
          <w:rFonts w:ascii="Arial" w:hAnsi="Arial" w:cs="Arial"/>
        </w:rPr>
        <w:t xml:space="preserve">The motion of a mathematical pendulum is depicted in Figure 6. </w:t>
      </w:r>
    </w:p>
    <w:p w:rsidR="001A05C3" w:rsidRPr="0015739A" w:rsidRDefault="00D3795A" w:rsidP="00537B82">
      <w:pPr>
        <w:spacing w:line="240" w:lineRule="auto"/>
        <w:jc w:val="both"/>
        <w:rPr>
          <w:rFonts w:ascii="Arial" w:hAnsi="Arial" w:cs="Arial"/>
        </w:rPr>
      </w:pPr>
      <w:r>
        <w:rPr>
          <w:rFonts w:ascii="Arial" w:hAnsi="Arial" w:cs="Arial"/>
          <w:noProof/>
          <w:lang w:val="el-GR" w:eastAsia="el-GR"/>
        </w:rPr>
        <w:drawing>
          <wp:anchor distT="0" distB="0" distL="114300" distR="114300" simplePos="0" relativeHeight="251668480" behindDoc="0" locked="0" layoutInCell="1" allowOverlap="1">
            <wp:simplePos x="0" y="0"/>
            <wp:positionH relativeFrom="column">
              <wp:posOffset>1769745</wp:posOffset>
            </wp:positionH>
            <wp:positionV relativeFrom="paragraph">
              <wp:posOffset>154940</wp:posOffset>
            </wp:positionV>
            <wp:extent cx="1695450" cy="2042160"/>
            <wp:effectExtent l="19050" t="0" r="0" b="0"/>
            <wp:wrapSquare wrapText="bothSides"/>
            <wp:docPr id="5" name="Picture 7" descr="accelerometer_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elerometer_era"/>
                    <pic:cNvPicPr>
                      <a:picLocks noChangeAspect="1" noChangeArrowheads="1"/>
                    </pic:cNvPicPr>
                  </pic:nvPicPr>
                  <pic:blipFill>
                    <a:blip r:embed="rId19" cstate="print"/>
                    <a:srcRect/>
                    <a:stretch>
                      <a:fillRect/>
                    </a:stretch>
                  </pic:blipFill>
                  <pic:spPr bwMode="auto">
                    <a:xfrm>
                      <a:off x="0" y="0"/>
                      <a:ext cx="1695450" cy="2042160"/>
                    </a:xfrm>
                    <a:prstGeom prst="rect">
                      <a:avLst/>
                    </a:prstGeom>
                    <a:noFill/>
                    <a:ln w="9525">
                      <a:noFill/>
                      <a:miter lim="800000"/>
                      <a:headEnd/>
                      <a:tailEnd/>
                    </a:ln>
                  </pic:spPr>
                </pic:pic>
              </a:graphicData>
            </a:graphic>
          </wp:anchor>
        </w:drawing>
      </w:r>
    </w:p>
    <w:p w:rsidR="001A05C3" w:rsidRPr="0015739A" w:rsidRDefault="001A05C3" w:rsidP="00537B82">
      <w:pPr>
        <w:spacing w:line="240" w:lineRule="auto"/>
        <w:jc w:val="both"/>
        <w:rPr>
          <w:rFonts w:ascii="Arial" w:hAnsi="Arial" w:cs="Arial"/>
        </w:rPr>
      </w:pPr>
    </w:p>
    <w:p w:rsidR="001A05C3" w:rsidRPr="0015739A" w:rsidRDefault="001A05C3" w:rsidP="00537B82">
      <w:pPr>
        <w:spacing w:line="240" w:lineRule="auto"/>
        <w:jc w:val="both"/>
        <w:rPr>
          <w:rFonts w:ascii="Arial" w:hAnsi="Arial" w:cs="Arial"/>
        </w:rPr>
      </w:pPr>
    </w:p>
    <w:p w:rsidR="001A05C3" w:rsidRPr="0015739A" w:rsidRDefault="001A05C3" w:rsidP="00537B82">
      <w:pPr>
        <w:spacing w:line="240" w:lineRule="auto"/>
        <w:jc w:val="both"/>
        <w:rPr>
          <w:rFonts w:ascii="Arial" w:hAnsi="Arial" w:cs="Arial"/>
        </w:rPr>
      </w:pPr>
    </w:p>
    <w:p w:rsidR="001A05C3" w:rsidRPr="0015739A" w:rsidRDefault="001A05C3" w:rsidP="00537B82">
      <w:pPr>
        <w:spacing w:line="240" w:lineRule="auto"/>
        <w:jc w:val="both"/>
        <w:rPr>
          <w:rFonts w:ascii="Arial" w:hAnsi="Arial" w:cs="Arial"/>
        </w:rPr>
      </w:pPr>
    </w:p>
    <w:p w:rsidR="001A05C3" w:rsidRPr="0015739A" w:rsidRDefault="001A05C3" w:rsidP="00537B82">
      <w:pPr>
        <w:spacing w:line="240" w:lineRule="auto"/>
        <w:jc w:val="both"/>
        <w:rPr>
          <w:rFonts w:ascii="Arial" w:hAnsi="Arial" w:cs="Arial"/>
        </w:rPr>
      </w:pPr>
    </w:p>
    <w:p w:rsidR="001A05C3" w:rsidRPr="0015739A" w:rsidRDefault="001A05C3" w:rsidP="00537B82">
      <w:pPr>
        <w:spacing w:line="240" w:lineRule="auto"/>
        <w:jc w:val="both"/>
        <w:rPr>
          <w:rFonts w:ascii="Arial" w:hAnsi="Arial" w:cs="Arial"/>
        </w:rPr>
      </w:pPr>
    </w:p>
    <w:p w:rsidR="001A05C3" w:rsidRPr="0015739A" w:rsidRDefault="001A05C3" w:rsidP="001A05C3">
      <w:pPr>
        <w:pStyle w:val="ListParagraph"/>
        <w:spacing w:line="240" w:lineRule="auto"/>
        <w:ind w:left="360"/>
        <w:jc w:val="both"/>
        <w:rPr>
          <w:rFonts w:ascii="Arial" w:hAnsi="Arial" w:cs="Arial"/>
        </w:rPr>
      </w:pPr>
    </w:p>
    <w:p w:rsidR="003F4FA0" w:rsidRPr="0015739A" w:rsidRDefault="003F4FA0" w:rsidP="001A05C3">
      <w:pPr>
        <w:pStyle w:val="ListParagraph"/>
        <w:spacing w:line="240" w:lineRule="auto"/>
        <w:ind w:left="360"/>
        <w:jc w:val="both"/>
        <w:rPr>
          <w:rFonts w:ascii="Arial" w:hAnsi="Arial" w:cs="Arial"/>
        </w:rPr>
      </w:pPr>
    </w:p>
    <w:p w:rsidR="001A05C3" w:rsidRPr="0015739A" w:rsidRDefault="00E820A9" w:rsidP="001A05C3">
      <w:pPr>
        <w:spacing w:line="240" w:lineRule="auto"/>
        <w:jc w:val="center"/>
        <w:rPr>
          <w:rFonts w:ascii="Arial" w:hAnsi="Arial" w:cs="Arial"/>
        </w:rPr>
      </w:pPr>
      <w:proofErr w:type="gramStart"/>
      <w:r w:rsidRPr="00E820A9">
        <w:rPr>
          <w:rFonts w:ascii="Arial" w:hAnsi="Arial" w:cs="Arial"/>
        </w:rPr>
        <w:t>Figure 6.</w:t>
      </w:r>
      <w:proofErr w:type="gramEnd"/>
      <w:r w:rsidRPr="00E820A9">
        <w:rPr>
          <w:rFonts w:ascii="Arial" w:hAnsi="Arial" w:cs="Arial"/>
        </w:rPr>
        <w:t xml:space="preserve"> The mathematical pendulum</w:t>
      </w:r>
    </w:p>
    <w:p w:rsidR="00225DD0" w:rsidRPr="0015739A" w:rsidRDefault="00E820A9" w:rsidP="00CB624D">
      <w:pPr>
        <w:spacing w:line="240" w:lineRule="auto"/>
        <w:ind w:firstLine="454"/>
        <w:jc w:val="both"/>
        <w:rPr>
          <w:rFonts w:ascii="Arial" w:hAnsi="Arial" w:cs="Arial"/>
        </w:rPr>
      </w:pPr>
      <w:r w:rsidRPr="00E820A9">
        <w:rPr>
          <w:rFonts w:ascii="Arial" w:hAnsi="Arial" w:cs="Arial"/>
        </w:rPr>
        <w:t>The recorded acceleration in g-units both in y (perpendicular) and x (horizontal) axis is shown in Figure 7a and Figure 7b respectively. The pendulum has been released from rest and the length of the USB cable between the pivot point and the ball’s center of the weight</w:t>
      </w:r>
      <w:r w:rsidR="001559F8" w:rsidRPr="0015739A">
        <w:t xml:space="preserve"> </w:t>
      </w:r>
      <w:r w:rsidRPr="00E820A9">
        <w:rPr>
          <w:rFonts w:ascii="Arial" w:hAnsi="Arial" w:cs="Arial"/>
        </w:rPr>
        <w:t>is measured to be approximately 30cm.</w:t>
      </w:r>
    </w:p>
    <w:p w:rsidR="003F2F91" w:rsidRPr="0015739A" w:rsidRDefault="008C7B09" w:rsidP="00537B82">
      <w:pPr>
        <w:pStyle w:val="ListParagraph"/>
        <w:spacing w:line="240" w:lineRule="auto"/>
        <w:ind w:left="360"/>
        <w:jc w:val="both"/>
        <w:rPr>
          <w:rFonts w:ascii="Arial" w:hAnsi="Arial" w:cs="Arial"/>
        </w:rPr>
      </w:pPr>
      <w:r>
        <w:rPr>
          <w:rFonts w:ascii="Arial" w:hAnsi="Arial" w:cs="Arial"/>
          <w:noProof/>
          <w:lang w:val="el-GR" w:eastAsia="el-GR"/>
        </w:rPr>
        <w:drawing>
          <wp:anchor distT="0" distB="0" distL="114300" distR="114300" simplePos="0" relativeHeight="251669504" behindDoc="0" locked="0" layoutInCell="1" allowOverlap="1">
            <wp:simplePos x="0" y="0"/>
            <wp:positionH relativeFrom="column">
              <wp:posOffset>-219710</wp:posOffset>
            </wp:positionH>
            <wp:positionV relativeFrom="paragraph">
              <wp:posOffset>27940</wp:posOffset>
            </wp:positionV>
            <wp:extent cx="2866390" cy="2214880"/>
            <wp:effectExtent l="19050" t="0" r="0" b="0"/>
            <wp:wrapSquare wrapText="bothSides"/>
            <wp:docPr id="13"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866390" cy="2214880"/>
                    </a:xfrm>
                    <a:prstGeom prst="rect">
                      <a:avLst/>
                    </a:prstGeom>
                  </pic:spPr>
                </pic:pic>
              </a:graphicData>
            </a:graphic>
          </wp:anchor>
        </w:drawing>
      </w:r>
      <w:r>
        <w:rPr>
          <w:rFonts w:ascii="Arial" w:hAnsi="Arial" w:cs="Arial"/>
          <w:noProof/>
          <w:lang w:val="el-GR" w:eastAsia="el-GR"/>
        </w:rPr>
        <w:drawing>
          <wp:inline distT="0" distB="0" distL="0" distR="0">
            <wp:extent cx="2829560" cy="2143760"/>
            <wp:effectExtent l="19050" t="0" r="8890" b="0"/>
            <wp:docPr id="16" name="Picture 2" descr="Pend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dulum"/>
                    <pic:cNvPicPr>
                      <a:picLocks noChangeAspect="1" noChangeArrowheads="1"/>
                    </pic:cNvPicPr>
                  </pic:nvPicPr>
                  <pic:blipFill>
                    <a:blip r:embed="rId21" cstate="print"/>
                    <a:srcRect/>
                    <a:stretch>
                      <a:fillRect/>
                    </a:stretch>
                  </pic:blipFill>
                  <pic:spPr bwMode="auto">
                    <a:xfrm>
                      <a:off x="0" y="0"/>
                      <a:ext cx="2829560" cy="2143760"/>
                    </a:xfrm>
                    <a:prstGeom prst="rect">
                      <a:avLst/>
                    </a:prstGeom>
                    <a:noFill/>
                    <a:ln w="9525">
                      <a:noFill/>
                      <a:miter lim="800000"/>
                      <a:headEnd/>
                      <a:tailEnd/>
                    </a:ln>
                  </pic:spPr>
                </pic:pic>
              </a:graphicData>
            </a:graphic>
          </wp:inline>
        </w:drawing>
      </w:r>
    </w:p>
    <w:p w:rsidR="003F2F91" w:rsidRPr="0015739A" w:rsidRDefault="003F2F91" w:rsidP="009F51E2">
      <w:pPr>
        <w:pStyle w:val="ListParagraph"/>
        <w:spacing w:line="240" w:lineRule="auto"/>
        <w:ind w:left="360"/>
        <w:jc w:val="center"/>
        <w:rPr>
          <w:rFonts w:ascii="Arial" w:hAnsi="Arial" w:cs="Arial"/>
        </w:rPr>
      </w:pPr>
    </w:p>
    <w:p w:rsidR="00B9356C" w:rsidRPr="0015739A" w:rsidRDefault="00E820A9" w:rsidP="00A87781">
      <w:pPr>
        <w:pStyle w:val="ListParagraph"/>
        <w:spacing w:line="240" w:lineRule="auto"/>
        <w:ind w:left="360"/>
        <w:jc w:val="center"/>
        <w:rPr>
          <w:rFonts w:ascii="Arial" w:hAnsi="Arial" w:cs="Arial"/>
        </w:rPr>
      </w:pPr>
      <w:proofErr w:type="gramStart"/>
      <w:r w:rsidRPr="00E820A9">
        <w:rPr>
          <w:rFonts w:ascii="Arial" w:hAnsi="Arial" w:cs="Arial"/>
        </w:rPr>
        <w:t>Figure 7.</w:t>
      </w:r>
      <w:proofErr w:type="gramEnd"/>
      <w:r w:rsidRPr="00E820A9">
        <w:rPr>
          <w:rFonts w:ascii="Arial" w:hAnsi="Arial" w:cs="Arial"/>
        </w:rPr>
        <w:t xml:space="preserve"> </w:t>
      </w:r>
      <w:proofErr w:type="gramStart"/>
      <w:r w:rsidRPr="00E820A9">
        <w:rPr>
          <w:rFonts w:ascii="Arial" w:hAnsi="Arial" w:cs="Arial"/>
        </w:rPr>
        <w:t>The acceleration of the pendulum mass in g-units a) perpendicular to the motion (radial acceleration) and b) parallel to the motion (tangential acceleration).</w:t>
      </w:r>
      <w:proofErr w:type="gramEnd"/>
    </w:p>
    <w:p w:rsidR="004E0614" w:rsidRPr="0015739A" w:rsidRDefault="00E820A9" w:rsidP="009544F4">
      <w:pPr>
        <w:spacing w:line="240" w:lineRule="auto"/>
        <w:ind w:firstLine="454"/>
        <w:jc w:val="both"/>
        <w:rPr>
          <w:rFonts w:ascii="Arial" w:hAnsi="Arial" w:cs="Arial"/>
        </w:rPr>
      </w:pPr>
      <w:r w:rsidRPr="00E820A9">
        <w:rPr>
          <w:rFonts w:ascii="Arial" w:hAnsi="Arial" w:cs="Arial"/>
        </w:rPr>
        <w:lastRenderedPageBreak/>
        <w:t xml:space="preserve">Shown in figure 8 is the frequency domain plot of the radial acceleration. The FFT has been performed by using 1024 points. The primary mode of the pendulum at 2 Hz is clearly visible. Since the frequency is twice that of the angular position </w:t>
      </w:r>
      <w:proofErr w:type="gramStart"/>
      <w:r w:rsidRPr="00E820A9">
        <w:rPr>
          <w:rFonts w:ascii="Arial" w:hAnsi="Arial" w:cs="Arial"/>
          <w:lang w:val="el-GR"/>
        </w:rPr>
        <w:t>θ</w:t>
      </w:r>
      <w:r w:rsidRPr="00E820A9">
        <w:rPr>
          <w:rFonts w:ascii="Arial" w:hAnsi="Arial" w:cs="Arial"/>
        </w:rPr>
        <w:t>(</w:t>
      </w:r>
      <w:proofErr w:type="gramEnd"/>
      <w:r w:rsidRPr="00E820A9">
        <w:rPr>
          <w:rFonts w:ascii="Arial" w:hAnsi="Arial" w:cs="Arial"/>
        </w:rPr>
        <w:t>t), the period of the oscillations is evaluated to be T=1.1 s. Given that for small amplitude oscillations the period is described by the simple formula:</w:t>
      </w:r>
    </w:p>
    <w:p w:rsidR="00F3534C" w:rsidRPr="0015739A" w:rsidRDefault="00E3456D" w:rsidP="00AD47EC">
      <w:pPr>
        <w:pStyle w:val="ListParagraph"/>
        <w:spacing w:line="240" w:lineRule="auto"/>
        <w:ind w:left="360"/>
        <w:jc w:val="center"/>
        <w:rPr>
          <w:rFonts w:ascii="Arial" w:hAnsi="Arial" w:cs="Arial"/>
        </w:rPr>
      </w:pPr>
      <w:r w:rsidRPr="0015739A">
        <w:rPr>
          <w:rFonts w:ascii="Arial" w:hAnsi="Arial" w:cs="Arial"/>
          <w:position w:val="-32"/>
        </w:rPr>
        <w:object w:dxaOrig="11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7.5pt" o:ole="">
            <v:imagedata r:id="rId22" o:title=""/>
          </v:shape>
          <o:OLEObject Type="Embed" ProgID="Equation.3" ShapeID="_x0000_i1025" DrawAspect="Content" ObjectID="_1508576190" r:id="rId23"/>
        </w:object>
      </w:r>
      <w:r w:rsidR="00E820A9" w:rsidRPr="00E820A9">
        <w:rPr>
          <w:rFonts w:ascii="Arial" w:hAnsi="Arial" w:cs="Arial"/>
        </w:rPr>
        <w:t>(1),</w:t>
      </w:r>
    </w:p>
    <w:p w:rsidR="00B9356C" w:rsidRPr="0015739A" w:rsidRDefault="00B9356C" w:rsidP="00166415">
      <w:pPr>
        <w:pStyle w:val="ListParagraph"/>
        <w:spacing w:line="240" w:lineRule="auto"/>
        <w:ind w:left="357"/>
        <w:jc w:val="center"/>
        <w:rPr>
          <w:rFonts w:ascii="Arial" w:hAnsi="Arial" w:cs="Arial"/>
          <w:i/>
        </w:rPr>
      </w:pPr>
    </w:p>
    <w:p w:rsidR="00B9356C" w:rsidRPr="0015739A" w:rsidRDefault="001559F8" w:rsidP="00166415">
      <w:pPr>
        <w:pStyle w:val="ListParagraph"/>
        <w:spacing w:line="240" w:lineRule="auto"/>
        <w:ind w:left="357"/>
        <w:jc w:val="center"/>
        <w:rPr>
          <w:rFonts w:ascii="Arial" w:hAnsi="Arial" w:cs="Arial"/>
          <w:i/>
        </w:rPr>
      </w:pPr>
      <w:r w:rsidRPr="0015739A">
        <w:rPr>
          <w:noProof/>
          <w:lang w:val="el-GR" w:eastAsia="el-GR"/>
        </w:rPr>
        <w:drawing>
          <wp:inline distT="0" distB="0" distL="0" distR="0">
            <wp:extent cx="3647619" cy="2142857"/>
            <wp:effectExtent l="19050" t="0" r="0" b="0"/>
            <wp:docPr id="7"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3647619" cy="2142857"/>
                    </a:xfrm>
                    <a:prstGeom prst="rect">
                      <a:avLst/>
                    </a:prstGeom>
                  </pic:spPr>
                </pic:pic>
              </a:graphicData>
            </a:graphic>
          </wp:inline>
        </w:drawing>
      </w:r>
    </w:p>
    <w:p w:rsidR="00166415" w:rsidRPr="0015739A" w:rsidRDefault="00E820A9" w:rsidP="00AD47EC">
      <w:pPr>
        <w:pStyle w:val="ListParagraph"/>
        <w:spacing w:line="240" w:lineRule="auto"/>
        <w:ind w:left="357"/>
        <w:jc w:val="center"/>
        <w:rPr>
          <w:rFonts w:ascii="Arial" w:hAnsi="Arial" w:cs="Arial"/>
        </w:rPr>
      </w:pPr>
      <w:proofErr w:type="gramStart"/>
      <w:r w:rsidRPr="00E820A9">
        <w:rPr>
          <w:rFonts w:ascii="Arial" w:hAnsi="Arial" w:cs="Arial"/>
        </w:rPr>
        <w:t>Figure 8.</w:t>
      </w:r>
      <w:proofErr w:type="gramEnd"/>
      <w:r w:rsidRPr="00E820A9">
        <w:rPr>
          <w:rFonts w:ascii="Arial" w:hAnsi="Arial" w:cs="Arial"/>
        </w:rPr>
        <w:t xml:space="preserve">  Frequency domain spectrum of the radial acceleration</w:t>
      </w:r>
    </w:p>
    <w:p w:rsidR="00AD47EC" w:rsidRPr="0015739A" w:rsidRDefault="00E820A9" w:rsidP="00AD47EC">
      <w:pPr>
        <w:pStyle w:val="ListParagraph"/>
        <w:spacing w:line="240" w:lineRule="auto"/>
        <w:ind w:left="357" w:firstLine="454"/>
        <w:jc w:val="both"/>
        <w:rPr>
          <w:rFonts w:ascii="Arial" w:hAnsi="Arial" w:cs="Arial"/>
        </w:rPr>
      </w:pPr>
      <w:r w:rsidRPr="00E820A9">
        <w:rPr>
          <w:rFonts w:ascii="Arial" w:hAnsi="Arial" w:cs="Arial"/>
        </w:rPr>
        <w:t>In order to evaluate the acceleration of gravity 100 measurements have been performed using the wireless pendulum. Shown in Figure 9 is the histogram of the measurements and the fit with a Gauss function. It can be noticed that the fit to the histogram is excellent giving a value for the acceleration of gravity:</w:t>
      </w:r>
    </w:p>
    <w:p w:rsidR="00AD47EC" w:rsidRPr="0015739A" w:rsidRDefault="00AD47EC" w:rsidP="00AD47EC">
      <w:pPr>
        <w:pStyle w:val="ListParagraph"/>
        <w:spacing w:line="240" w:lineRule="auto"/>
        <w:ind w:left="357" w:firstLine="454"/>
        <w:jc w:val="both"/>
        <w:rPr>
          <w:rFonts w:ascii="Arial" w:hAnsi="Arial" w:cs="Arial"/>
        </w:rPr>
      </w:pPr>
    </w:p>
    <w:p w:rsidR="00AD47EC" w:rsidRPr="0015739A" w:rsidRDefault="00664F08" w:rsidP="00C143EF">
      <w:pPr>
        <w:pStyle w:val="ListParagraph"/>
        <w:spacing w:line="240" w:lineRule="auto"/>
        <w:ind w:left="357" w:firstLine="454"/>
        <w:jc w:val="center"/>
        <w:rPr>
          <w:rFonts w:ascii="Arial" w:hAnsi="Arial" w:cs="Arial"/>
        </w:rPr>
      </w:pPr>
      <w:r w:rsidRPr="0015739A">
        <w:rPr>
          <w:rFonts w:ascii="Arial" w:hAnsi="Arial" w:cs="Arial"/>
          <w:position w:val="-10"/>
        </w:rPr>
        <w:object w:dxaOrig="2480" w:dyaOrig="360">
          <v:shape id="_x0000_i1026" type="#_x0000_t75" style="width:123.75pt;height:18pt" o:ole="">
            <v:imagedata r:id="rId25" o:title=""/>
          </v:shape>
          <o:OLEObject Type="Embed" ProgID="Equation.3" ShapeID="_x0000_i1026" DrawAspect="Content" ObjectID="_1508576191" r:id="rId26"/>
        </w:object>
      </w:r>
    </w:p>
    <w:p w:rsidR="00C143EF" w:rsidRPr="0015739A" w:rsidRDefault="00C143EF" w:rsidP="00C143EF">
      <w:pPr>
        <w:pStyle w:val="ListParagraph"/>
        <w:spacing w:line="240" w:lineRule="auto"/>
        <w:ind w:left="357" w:firstLine="454"/>
        <w:jc w:val="center"/>
        <w:rPr>
          <w:rFonts w:ascii="Arial" w:hAnsi="Arial" w:cs="Arial"/>
        </w:rPr>
      </w:pPr>
    </w:p>
    <w:p w:rsidR="00166415" w:rsidRPr="0015739A" w:rsidRDefault="008C7B09" w:rsidP="003F4FA0">
      <w:pPr>
        <w:pStyle w:val="ListParagraph"/>
        <w:spacing w:line="240" w:lineRule="auto"/>
        <w:ind w:left="357"/>
        <w:jc w:val="center"/>
        <w:rPr>
          <w:rFonts w:ascii="Arial" w:hAnsi="Arial" w:cs="Arial"/>
          <w:i/>
        </w:rPr>
      </w:pPr>
      <w:r>
        <w:rPr>
          <w:rFonts w:ascii="Arial" w:hAnsi="Arial" w:cs="Arial"/>
          <w:i/>
          <w:noProof/>
          <w:lang w:val="el-GR" w:eastAsia="el-GR"/>
        </w:rPr>
        <w:drawing>
          <wp:inline distT="0" distB="0" distL="0" distR="0">
            <wp:extent cx="3982085" cy="2700495"/>
            <wp:effectExtent l="19050" t="0" r="0" b="0"/>
            <wp:docPr id="8" name="Picture 7" descr="pano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s2.gif"/>
                    <pic:cNvPicPr/>
                  </pic:nvPicPr>
                  <pic:blipFill>
                    <a:blip r:embed="rId27" cstate="print"/>
                    <a:stretch>
                      <a:fillRect/>
                    </a:stretch>
                  </pic:blipFill>
                  <pic:spPr>
                    <a:xfrm>
                      <a:off x="0" y="0"/>
                      <a:ext cx="3967013" cy="2690274"/>
                    </a:xfrm>
                    <a:prstGeom prst="rect">
                      <a:avLst/>
                    </a:prstGeom>
                  </pic:spPr>
                </pic:pic>
              </a:graphicData>
            </a:graphic>
          </wp:inline>
        </w:drawing>
      </w:r>
    </w:p>
    <w:p w:rsidR="00C143EF" w:rsidRPr="0015739A" w:rsidRDefault="00E820A9" w:rsidP="000007F2">
      <w:pPr>
        <w:pStyle w:val="ListParagraph"/>
        <w:spacing w:line="240" w:lineRule="auto"/>
        <w:ind w:left="357"/>
        <w:jc w:val="center"/>
        <w:rPr>
          <w:rFonts w:ascii="Arial" w:hAnsi="Arial" w:cs="Arial"/>
        </w:rPr>
      </w:pPr>
      <w:r w:rsidRPr="00E820A9">
        <w:rPr>
          <w:rFonts w:ascii="Arial" w:hAnsi="Arial" w:cs="Arial"/>
        </w:rPr>
        <w:t>Figure 9: Histogram of the measurements for the evaluation of g. The histogram is fitted with a Gauss function.</w:t>
      </w:r>
    </w:p>
    <w:p w:rsidR="00C143EF" w:rsidRPr="0015739A" w:rsidRDefault="00C143EF" w:rsidP="00AD47EC">
      <w:pPr>
        <w:pStyle w:val="ListParagraph"/>
        <w:spacing w:line="240" w:lineRule="auto"/>
        <w:ind w:left="357"/>
        <w:jc w:val="both"/>
        <w:rPr>
          <w:rFonts w:ascii="Arial" w:hAnsi="Arial" w:cs="Arial"/>
          <w:i/>
        </w:rPr>
      </w:pPr>
    </w:p>
    <w:p w:rsidR="00F931C3" w:rsidRPr="0015739A" w:rsidRDefault="00043287" w:rsidP="00E3393E">
      <w:pPr>
        <w:pStyle w:val="ListParagraph"/>
        <w:numPr>
          <w:ilvl w:val="0"/>
          <w:numId w:val="6"/>
        </w:numPr>
        <w:spacing w:line="240" w:lineRule="auto"/>
        <w:ind w:firstLine="0"/>
        <w:jc w:val="both"/>
        <w:rPr>
          <w:rFonts w:ascii="Arial" w:hAnsi="Arial" w:cs="Arial"/>
        </w:rPr>
      </w:pPr>
      <w:r>
        <w:rPr>
          <w:rFonts w:ascii="Arial" w:hAnsi="Arial" w:cs="Arial"/>
          <w:b/>
        </w:rPr>
        <w:t>Conclusions</w:t>
      </w:r>
    </w:p>
    <w:p w:rsidR="00F67D3A" w:rsidRPr="0015739A" w:rsidRDefault="00F67D3A" w:rsidP="00F67D3A">
      <w:pPr>
        <w:pStyle w:val="ListParagraph"/>
        <w:spacing w:line="240" w:lineRule="auto"/>
        <w:jc w:val="both"/>
        <w:rPr>
          <w:rFonts w:ascii="Arial" w:hAnsi="Arial" w:cs="Arial"/>
        </w:rPr>
      </w:pPr>
    </w:p>
    <w:p w:rsidR="00F67D3A" w:rsidRPr="0015739A" w:rsidRDefault="00E820A9" w:rsidP="002873CC">
      <w:pPr>
        <w:spacing w:line="240" w:lineRule="auto"/>
        <w:ind w:firstLine="454"/>
        <w:jc w:val="both"/>
        <w:rPr>
          <w:rFonts w:ascii="Arial" w:hAnsi="Arial" w:cs="Arial"/>
        </w:rPr>
      </w:pPr>
      <w:r w:rsidRPr="00E820A9">
        <w:rPr>
          <w:rFonts w:ascii="Arial" w:hAnsi="Arial" w:cs="Arial"/>
        </w:rPr>
        <w:t xml:space="preserve">A pc-pendulum laboratory has been developed based on both a wired and a wireless accelerometer, in the framework or a diploma thesis [7] of one of the authors of the current article. The diploma thesis has been conducted within the Piraeus University of applied under the Electronics Engineering Department’s academic staff. </w:t>
      </w:r>
    </w:p>
    <w:p w:rsidR="002873CC" w:rsidRPr="0015739A" w:rsidRDefault="00E820A9" w:rsidP="002873CC">
      <w:pPr>
        <w:spacing w:line="240" w:lineRule="auto"/>
        <w:ind w:firstLine="454"/>
        <w:jc w:val="both"/>
        <w:rPr>
          <w:rFonts w:ascii="Arial" w:hAnsi="Arial" w:cs="Arial"/>
        </w:rPr>
      </w:pPr>
      <w:r w:rsidRPr="00E820A9">
        <w:rPr>
          <w:rFonts w:ascii="Arial" w:hAnsi="Arial" w:cs="Arial"/>
        </w:rPr>
        <w:t xml:space="preserve">Both the wired and the wireless accelerometer </w:t>
      </w:r>
      <w:proofErr w:type="gramStart"/>
      <w:r w:rsidRPr="00E820A9">
        <w:rPr>
          <w:rFonts w:ascii="Arial" w:hAnsi="Arial" w:cs="Arial"/>
        </w:rPr>
        <w:t>has</w:t>
      </w:r>
      <w:proofErr w:type="gramEnd"/>
      <w:r w:rsidRPr="00E820A9">
        <w:rPr>
          <w:rFonts w:ascii="Arial" w:hAnsi="Arial" w:cs="Arial"/>
        </w:rPr>
        <w:t xml:space="preserve"> been integrated into a specially designed plastic ball hanging from a stable pivot point. Both systems are controlled from a Graphical User Interface developed in Matlab.</w:t>
      </w:r>
    </w:p>
    <w:p w:rsidR="002873CC" w:rsidRPr="0015739A" w:rsidRDefault="00E820A9" w:rsidP="002873CC">
      <w:pPr>
        <w:spacing w:line="240" w:lineRule="auto"/>
        <w:ind w:firstLine="454"/>
        <w:jc w:val="both"/>
        <w:rPr>
          <w:rFonts w:ascii="Arial" w:hAnsi="Arial" w:cs="Arial"/>
        </w:rPr>
      </w:pPr>
      <w:r w:rsidRPr="00E820A9">
        <w:rPr>
          <w:rFonts w:ascii="Arial" w:hAnsi="Arial" w:cs="Arial"/>
        </w:rPr>
        <w:t>The wired accelerometer apparatus has as a benefit that only the accelerometer sensor must be embedded in the pendulum mass, while on the cons of this approach is the complexity of designing and taken care of very thin wires for communication and power transmission.</w:t>
      </w:r>
    </w:p>
    <w:p w:rsidR="00212BF1" w:rsidRPr="0015739A" w:rsidRDefault="00E820A9" w:rsidP="00212BF1">
      <w:pPr>
        <w:spacing w:line="240" w:lineRule="auto"/>
        <w:ind w:firstLine="454"/>
        <w:jc w:val="both"/>
        <w:rPr>
          <w:rFonts w:ascii="Arial" w:hAnsi="Arial" w:cs="Arial"/>
        </w:rPr>
      </w:pPr>
      <w:r w:rsidRPr="00E820A9">
        <w:rPr>
          <w:rFonts w:ascii="Arial" w:hAnsi="Arial" w:cs="Arial"/>
        </w:rPr>
        <w:t>The wireless accelerometer apparatus has as a benefit that wireless connectivity with every Bluetooth device can be supported, while on the cons of this approach all the parts (microcontroller platform, communication module, accelerometer sensor and battery) must be embedded in the pendulum mass affecting the designed experiment specifications.</w:t>
      </w:r>
    </w:p>
    <w:p w:rsidR="00595DEB" w:rsidRPr="0015739A" w:rsidRDefault="00E820A9">
      <w:pPr>
        <w:pStyle w:val="ListParagraph"/>
        <w:spacing w:line="240" w:lineRule="auto"/>
        <w:ind w:left="0"/>
        <w:jc w:val="both"/>
        <w:rPr>
          <w:rFonts w:ascii="Arial" w:hAnsi="Arial" w:cs="Arial"/>
        </w:rPr>
      </w:pPr>
      <w:r w:rsidRPr="00E820A9">
        <w:rPr>
          <w:rFonts w:ascii="Arial" w:hAnsi="Arial" w:cs="Arial"/>
        </w:rPr>
        <w:t>In the near future and according to the Moore’s law wireless realizations as the described one will have dimensions and weight appropriate for prevailing in designing such experiments in comparison with the wired ones.</w:t>
      </w:r>
    </w:p>
    <w:p w:rsidR="00BD5CC9" w:rsidRPr="0015739A" w:rsidRDefault="00BD5CC9" w:rsidP="00537B82">
      <w:pPr>
        <w:pStyle w:val="ListParagraph"/>
        <w:spacing w:line="240" w:lineRule="auto"/>
        <w:ind w:left="360"/>
        <w:jc w:val="both"/>
        <w:rPr>
          <w:rFonts w:ascii="Arial" w:hAnsi="Arial" w:cs="Arial"/>
        </w:rPr>
      </w:pPr>
    </w:p>
    <w:p w:rsidR="00320CDD" w:rsidRPr="0015739A" w:rsidRDefault="00E820A9" w:rsidP="00847435">
      <w:pPr>
        <w:pStyle w:val="ListParagraph"/>
        <w:numPr>
          <w:ilvl w:val="0"/>
          <w:numId w:val="6"/>
        </w:numPr>
        <w:spacing w:line="240" w:lineRule="auto"/>
        <w:ind w:firstLine="0"/>
        <w:jc w:val="both"/>
        <w:rPr>
          <w:rFonts w:ascii="Arial" w:hAnsi="Arial" w:cs="Arial"/>
          <w:b/>
        </w:rPr>
      </w:pPr>
      <w:r w:rsidRPr="00E820A9">
        <w:rPr>
          <w:rFonts w:ascii="Arial" w:hAnsi="Arial" w:cs="Arial"/>
          <w:b/>
        </w:rPr>
        <w:t xml:space="preserve">References </w:t>
      </w:r>
    </w:p>
    <w:p w:rsidR="00CD0B01" w:rsidRPr="0015739A" w:rsidRDefault="00CD0B01" w:rsidP="00847435">
      <w:pPr>
        <w:pStyle w:val="ListParagraph"/>
        <w:spacing w:line="240" w:lineRule="auto"/>
        <w:ind w:left="360"/>
        <w:jc w:val="both"/>
        <w:rPr>
          <w:rFonts w:ascii="Arial" w:hAnsi="Arial" w:cs="Arial"/>
        </w:rPr>
      </w:pPr>
    </w:p>
    <w:p w:rsidR="00CD0B01" w:rsidRPr="0015739A" w:rsidRDefault="00E820A9" w:rsidP="00847435">
      <w:pPr>
        <w:pStyle w:val="ListParagraph"/>
        <w:spacing w:line="240" w:lineRule="auto"/>
        <w:ind w:left="360"/>
        <w:jc w:val="both"/>
        <w:rPr>
          <w:rFonts w:ascii="Arial" w:hAnsi="Arial" w:cs="Arial"/>
          <w:lang w:val="fr-FR"/>
        </w:rPr>
      </w:pPr>
      <w:r w:rsidRPr="00E820A9">
        <w:rPr>
          <w:rFonts w:ascii="Arial" w:hAnsi="Arial" w:cs="Arial"/>
          <w:lang w:val="fr-FR"/>
        </w:rPr>
        <w:t xml:space="preserve">[1] </w:t>
      </w:r>
      <w:proofErr w:type="spellStart"/>
      <w:r w:rsidRPr="00E820A9">
        <w:rPr>
          <w:rFonts w:ascii="Arial" w:hAnsi="Arial" w:cs="Arial"/>
          <w:lang w:val="fr-FR"/>
        </w:rPr>
        <w:t>Arduino</w:t>
      </w:r>
      <w:proofErr w:type="spellEnd"/>
      <w:r w:rsidRPr="00E820A9">
        <w:rPr>
          <w:rFonts w:ascii="Arial" w:hAnsi="Arial" w:cs="Arial"/>
          <w:lang w:val="fr-FR"/>
        </w:rPr>
        <w:t xml:space="preserve"> </w:t>
      </w:r>
      <w:hyperlink r:id="rId28" w:history="1">
        <w:r w:rsidRPr="00E820A9">
          <w:rPr>
            <w:rStyle w:val="Hyperlink"/>
            <w:rFonts w:ascii="Arial" w:hAnsi="Arial" w:cs="Arial"/>
            <w:lang w:val="fr-FR"/>
          </w:rPr>
          <w:t>http://www.arduino.cc/</w:t>
        </w:r>
      </w:hyperlink>
    </w:p>
    <w:p w:rsidR="00F66E91" w:rsidRPr="0015739A" w:rsidRDefault="00E820A9" w:rsidP="00847435">
      <w:pPr>
        <w:pStyle w:val="ListParagraph"/>
        <w:spacing w:line="240" w:lineRule="auto"/>
        <w:ind w:left="360"/>
        <w:jc w:val="both"/>
        <w:rPr>
          <w:rFonts w:ascii="Arial" w:hAnsi="Arial" w:cs="Arial"/>
        </w:rPr>
      </w:pPr>
      <w:r w:rsidRPr="00E820A9">
        <w:rPr>
          <w:rFonts w:ascii="Arial" w:hAnsi="Arial" w:cs="Arial"/>
        </w:rPr>
        <w:t xml:space="preserve">[2] </w:t>
      </w:r>
      <w:proofErr w:type="spellStart"/>
      <w:r w:rsidRPr="00E820A9">
        <w:rPr>
          <w:rFonts w:ascii="Arial" w:hAnsi="Arial" w:cs="Arial"/>
        </w:rPr>
        <w:t>Matlab</w:t>
      </w:r>
      <w:proofErr w:type="spellEnd"/>
      <w:r w:rsidRPr="00E820A9">
        <w:rPr>
          <w:rFonts w:ascii="Arial" w:hAnsi="Arial" w:cs="Arial"/>
        </w:rPr>
        <w:t xml:space="preserve"> </w:t>
      </w:r>
      <w:hyperlink r:id="rId29" w:history="1">
        <w:r w:rsidRPr="00E820A9">
          <w:rPr>
            <w:rStyle w:val="Hyperlink"/>
            <w:rFonts w:ascii="Arial" w:hAnsi="Arial" w:cs="Arial"/>
          </w:rPr>
          <w:t>http://www.mathworks.com/products/matlab/</w:t>
        </w:r>
      </w:hyperlink>
      <w:r w:rsidRPr="00E820A9">
        <w:rPr>
          <w:rFonts w:ascii="Arial" w:hAnsi="Arial" w:cs="Arial"/>
        </w:rPr>
        <w:t xml:space="preserve"> </w:t>
      </w:r>
    </w:p>
    <w:p w:rsidR="000E660C" w:rsidRPr="0015739A" w:rsidRDefault="00E820A9" w:rsidP="00847435">
      <w:pPr>
        <w:pStyle w:val="ListParagraph"/>
        <w:spacing w:line="240" w:lineRule="auto"/>
        <w:ind w:left="360"/>
        <w:jc w:val="both"/>
        <w:rPr>
          <w:rFonts w:ascii="Arial" w:hAnsi="Arial" w:cs="Arial"/>
        </w:rPr>
      </w:pPr>
      <w:r w:rsidRPr="00E820A9">
        <w:rPr>
          <w:rFonts w:ascii="Arial" w:hAnsi="Arial" w:cs="Arial"/>
        </w:rPr>
        <w:t xml:space="preserve">[3] ROOT </w:t>
      </w:r>
      <w:hyperlink r:id="rId30" w:history="1">
        <w:r w:rsidRPr="00E820A9">
          <w:rPr>
            <w:rStyle w:val="Hyperlink"/>
            <w:rFonts w:ascii="Arial" w:hAnsi="Arial" w:cs="Arial"/>
          </w:rPr>
          <w:t>http://root.cern.ch/drupal</w:t>
        </w:r>
      </w:hyperlink>
      <w:r w:rsidRPr="00E820A9">
        <w:rPr>
          <w:rFonts w:ascii="Arial" w:hAnsi="Arial" w:cs="Arial"/>
        </w:rPr>
        <w:t xml:space="preserve"> </w:t>
      </w:r>
    </w:p>
    <w:p w:rsidR="00A31BAC" w:rsidRPr="0015739A" w:rsidRDefault="00E820A9" w:rsidP="00847435">
      <w:pPr>
        <w:pStyle w:val="ListParagraph"/>
        <w:spacing w:line="240" w:lineRule="auto"/>
        <w:ind w:left="360"/>
        <w:jc w:val="both"/>
        <w:rPr>
          <w:rFonts w:ascii="Arial" w:hAnsi="Arial" w:cs="Arial"/>
        </w:rPr>
      </w:pPr>
      <w:r w:rsidRPr="00E820A9">
        <w:rPr>
          <w:rFonts w:ascii="Arial" w:hAnsi="Arial" w:cs="Arial"/>
        </w:rPr>
        <w:t xml:space="preserve">[4] </w:t>
      </w:r>
      <w:hyperlink r:id="rId31" w:history="1">
        <w:r w:rsidRPr="00E820A9">
          <w:rPr>
            <w:rStyle w:val="Hyperlink"/>
            <w:rFonts w:ascii="Arial" w:hAnsi="Arial" w:cs="Arial"/>
          </w:rPr>
          <w:t>https://www.parallax.com/product/28017</w:t>
        </w:r>
      </w:hyperlink>
      <w:r w:rsidRPr="00E820A9">
        <w:rPr>
          <w:rFonts w:ascii="Arial" w:hAnsi="Arial" w:cs="Arial"/>
        </w:rPr>
        <w:t xml:space="preserve"> </w:t>
      </w:r>
    </w:p>
    <w:p w:rsidR="00B463ED" w:rsidRPr="0015739A" w:rsidRDefault="00E820A9" w:rsidP="00847435">
      <w:pPr>
        <w:pStyle w:val="ListParagraph"/>
        <w:spacing w:line="240" w:lineRule="auto"/>
        <w:ind w:left="360"/>
        <w:jc w:val="both"/>
        <w:rPr>
          <w:rFonts w:ascii="Arial" w:hAnsi="Arial" w:cs="Arial"/>
        </w:rPr>
      </w:pPr>
      <w:r w:rsidRPr="00E820A9">
        <w:rPr>
          <w:rFonts w:ascii="Arial" w:hAnsi="Arial" w:cs="Arial"/>
        </w:rPr>
        <w:t xml:space="preserve">[5] </w:t>
      </w:r>
      <w:r w:rsidR="00B15726" w:rsidRPr="00E820A9">
        <w:rPr>
          <w:rFonts w:ascii="Arial" w:hAnsi="Arial" w:cs="Arial"/>
        </w:rPr>
        <w:fldChar w:fldCharType="begin"/>
      </w:r>
      <w:r w:rsidRPr="00E820A9">
        <w:rPr>
          <w:rFonts w:ascii="Arial" w:hAnsi="Arial" w:cs="Arial"/>
        </w:rPr>
        <w:instrText xml:space="preserve"> HYPERLINK "http://www.analog.com/en/products/mems/mems- </w:instrText>
      </w:r>
    </w:p>
    <w:p w:rsidR="00B463ED" w:rsidRPr="0015739A" w:rsidRDefault="00E820A9" w:rsidP="00847435">
      <w:pPr>
        <w:pStyle w:val="ListParagraph"/>
        <w:spacing w:line="240" w:lineRule="auto"/>
        <w:ind w:left="360"/>
        <w:jc w:val="both"/>
        <w:rPr>
          <w:rStyle w:val="Hyperlink"/>
          <w:rFonts w:ascii="Arial" w:hAnsi="Arial" w:cs="Arial"/>
        </w:rPr>
      </w:pPr>
      <w:r w:rsidRPr="00E820A9">
        <w:rPr>
          <w:rFonts w:ascii="Arial" w:hAnsi="Arial" w:cs="Arial"/>
        </w:rPr>
        <w:instrText xml:space="preserve">accelerometers/adxl335.html#product-overview" </w:instrText>
      </w:r>
      <w:r w:rsidR="00B15726" w:rsidRPr="00E820A9">
        <w:rPr>
          <w:rFonts w:ascii="Arial" w:hAnsi="Arial" w:cs="Arial"/>
        </w:rPr>
        <w:fldChar w:fldCharType="separate"/>
      </w:r>
      <w:r w:rsidRPr="00E820A9">
        <w:rPr>
          <w:rStyle w:val="Hyperlink"/>
          <w:rFonts w:ascii="Arial" w:hAnsi="Arial" w:cs="Arial"/>
        </w:rPr>
        <w:t xml:space="preserve">http://www.analog.com/en/products/mems/mems- </w:t>
      </w:r>
    </w:p>
    <w:p w:rsidR="009F33DD" w:rsidRPr="0015739A" w:rsidRDefault="00E820A9" w:rsidP="00847435">
      <w:pPr>
        <w:pStyle w:val="ListParagraph"/>
        <w:spacing w:line="240" w:lineRule="auto"/>
        <w:ind w:left="360"/>
        <w:jc w:val="both"/>
        <w:rPr>
          <w:rFonts w:ascii="Arial" w:hAnsi="Arial" w:cs="Arial"/>
        </w:rPr>
      </w:pPr>
      <w:r w:rsidRPr="00E820A9">
        <w:rPr>
          <w:rStyle w:val="Hyperlink"/>
          <w:rFonts w:ascii="Arial" w:hAnsi="Arial" w:cs="Arial"/>
        </w:rPr>
        <w:t>accelerometers/adxl335.html#product-overview</w:t>
      </w:r>
      <w:r w:rsidR="00B15726" w:rsidRPr="00E820A9">
        <w:rPr>
          <w:rFonts w:ascii="Arial" w:hAnsi="Arial" w:cs="Arial"/>
        </w:rPr>
        <w:fldChar w:fldCharType="end"/>
      </w:r>
    </w:p>
    <w:p w:rsidR="005623D8" w:rsidRPr="0015739A" w:rsidRDefault="00E820A9" w:rsidP="00847435">
      <w:pPr>
        <w:pStyle w:val="ListParagraph"/>
        <w:spacing w:line="240" w:lineRule="auto"/>
        <w:ind w:left="360"/>
        <w:jc w:val="both"/>
        <w:rPr>
          <w:rFonts w:ascii="Arial" w:hAnsi="Arial" w:cs="Arial"/>
        </w:rPr>
      </w:pPr>
      <w:r w:rsidRPr="00E820A9">
        <w:rPr>
          <w:rFonts w:ascii="Arial" w:hAnsi="Arial" w:cs="Arial"/>
        </w:rPr>
        <w:t>[6</w:t>
      </w:r>
      <w:proofErr w:type="gramStart"/>
      <w:r w:rsidRPr="00E820A9">
        <w:rPr>
          <w:rFonts w:ascii="Arial" w:hAnsi="Arial" w:cs="Arial"/>
        </w:rPr>
        <w:t>]</w:t>
      </w:r>
      <w:proofErr w:type="gramEnd"/>
      <w:hyperlink r:id="rId32" w:history="1">
        <w:r w:rsidRPr="00E820A9">
          <w:rPr>
            <w:rStyle w:val="Hyperlink"/>
            <w:rFonts w:ascii="Arial" w:hAnsi="Arial" w:cs="Arial"/>
          </w:rPr>
          <w:t>http://wiki.iteadstudio.com/Serial_Port_Bluetooth_Module_(Master/Slave)_:_HC-05</w:t>
        </w:r>
      </w:hyperlink>
      <w:r w:rsidRPr="00E820A9">
        <w:rPr>
          <w:rFonts w:ascii="Arial" w:hAnsi="Arial" w:cs="Arial"/>
        </w:rPr>
        <w:t xml:space="preserve"> </w:t>
      </w:r>
    </w:p>
    <w:p w:rsidR="009F33DD" w:rsidRPr="0015739A" w:rsidRDefault="00E820A9" w:rsidP="00847435">
      <w:pPr>
        <w:pStyle w:val="ListParagraph"/>
        <w:spacing w:line="240" w:lineRule="auto"/>
        <w:ind w:left="360"/>
        <w:jc w:val="both"/>
        <w:rPr>
          <w:rFonts w:ascii="Arial" w:hAnsi="Arial" w:cs="Arial"/>
        </w:rPr>
      </w:pPr>
      <w:r w:rsidRPr="00E820A9">
        <w:rPr>
          <w:rFonts w:ascii="Arial" w:hAnsi="Arial" w:cs="Arial"/>
        </w:rPr>
        <w:t xml:space="preserve">[7] </w:t>
      </w:r>
      <w:proofErr w:type="spellStart"/>
      <w:r w:rsidRPr="00E820A9">
        <w:rPr>
          <w:rFonts w:ascii="Arial" w:hAnsi="Arial" w:cs="Arial"/>
        </w:rPr>
        <w:t>Amprachamian</w:t>
      </w:r>
      <w:proofErr w:type="spellEnd"/>
      <w:r w:rsidRPr="00E820A9">
        <w:rPr>
          <w:rFonts w:ascii="Arial" w:hAnsi="Arial" w:cs="Arial"/>
        </w:rPr>
        <w:t xml:space="preserve"> </w:t>
      </w:r>
      <w:proofErr w:type="spellStart"/>
      <w:r w:rsidRPr="00E820A9">
        <w:rPr>
          <w:rFonts w:ascii="Arial" w:hAnsi="Arial" w:cs="Arial"/>
        </w:rPr>
        <w:t>Panagiotis,Lazarou</w:t>
      </w:r>
      <w:proofErr w:type="spellEnd"/>
      <w:r w:rsidRPr="00E820A9">
        <w:rPr>
          <w:rFonts w:ascii="Arial" w:hAnsi="Arial" w:cs="Arial"/>
        </w:rPr>
        <w:t xml:space="preserve"> </w:t>
      </w:r>
      <w:proofErr w:type="spellStart"/>
      <w:r w:rsidRPr="00E820A9">
        <w:rPr>
          <w:rFonts w:ascii="Arial" w:hAnsi="Arial" w:cs="Arial"/>
        </w:rPr>
        <w:t>Alkiviadis</w:t>
      </w:r>
      <w:proofErr w:type="spellEnd"/>
      <w:r w:rsidRPr="00E820A9">
        <w:rPr>
          <w:rFonts w:ascii="Arial" w:hAnsi="Arial" w:cs="Arial"/>
        </w:rPr>
        <w:t xml:space="preserve"> “Engineering and physics experiments running platform, supported by mobile computing and wireless local area networks technologies.”</w:t>
      </w:r>
      <w:r w:rsidR="00D3795A">
        <w:rPr>
          <w:rFonts w:ascii="Arial" w:hAnsi="Arial" w:cs="Arial"/>
        </w:rPr>
        <w:t>, Athens 2015</w:t>
      </w:r>
    </w:p>
    <w:sectPr w:rsidR="009F33DD" w:rsidRPr="0015739A" w:rsidSect="005E7B91">
      <w:headerReference w:type="default" r:id="rId33"/>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687148" w15:done="0"/>
  <w15:commentEx w15:paraId="5E5248B7" w15:done="0"/>
  <w15:commentEx w15:paraId="1E4AF0CF" w15:done="0"/>
  <w15:commentEx w15:paraId="1148D911" w15:done="0"/>
  <w15:commentEx w15:paraId="771AC15C" w15:done="0"/>
  <w15:commentEx w15:paraId="3103245D" w15:done="0"/>
  <w15:commentEx w15:paraId="11A29638" w15:done="0"/>
  <w15:commentEx w15:paraId="48C020F2" w15:done="0"/>
  <w15:commentEx w15:paraId="59BDDDAD" w15:done="0"/>
  <w15:commentEx w15:paraId="63EE0A9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8B9" w:rsidRDefault="003C78B9" w:rsidP="00B90BA4">
      <w:pPr>
        <w:spacing w:after="0" w:line="240" w:lineRule="auto"/>
      </w:pPr>
      <w:r>
        <w:separator/>
      </w:r>
    </w:p>
  </w:endnote>
  <w:endnote w:type="continuationSeparator" w:id="0">
    <w:p w:rsidR="003C78B9" w:rsidRDefault="003C78B9" w:rsidP="00B90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URW Palladio L">
    <w:altName w:val="Arial"/>
    <w:panose1 w:val="00000000000000000000"/>
    <w:charset w:val="00"/>
    <w:family w:val="swiss"/>
    <w:notTrueType/>
    <w:pitch w:val="default"/>
    <w:sig w:usb0="00000003" w:usb1="00000000" w:usb2="00000000" w:usb3="00000000" w:csb0="00000001" w:csb1="00000000"/>
  </w:font>
  <w:font w:name="TyponineSans Text 16">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8B9" w:rsidRDefault="003C78B9" w:rsidP="00B90BA4">
      <w:pPr>
        <w:spacing w:after="0" w:line="240" w:lineRule="auto"/>
      </w:pPr>
      <w:r>
        <w:separator/>
      </w:r>
    </w:p>
  </w:footnote>
  <w:footnote w:type="continuationSeparator" w:id="0">
    <w:p w:rsidR="003C78B9" w:rsidRDefault="003C78B9" w:rsidP="00B90B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DD" w:rsidRDefault="00320CDD" w:rsidP="00B90BA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0CB"/>
    <w:multiLevelType w:val="hybridMultilevel"/>
    <w:tmpl w:val="4A0C3C8A"/>
    <w:lvl w:ilvl="0" w:tplc="5AF0195C">
      <w:start w:val="1"/>
      <w:numFmt w:val="decimal"/>
      <w:lvlText w:val="%1."/>
      <w:lvlJc w:val="left"/>
      <w:pPr>
        <w:ind w:left="360" w:hanging="360"/>
      </w:pPr>
      <w:rPr>
        <w:rFonts w:hint="default"/>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BE73147"/>
    <w:multiLevelType w:val="hybridMultilevel"/>
    <w:tmpl w:val="67663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8310E8"/>
    <w:multiLevelType w:val="hybridMultilevel"/>
    <w:tmpl w:val="308844BC"/>
    <w:lvl w:ilvl="0" w:tplc="0082C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B641D"/>
    <w:multiLevelType w:val="hybridMultilevel"/>
    <w:tmpl w:val="F7B6BC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AF70208"/>
    <w:multiLevelType w:val="hybridMultilevel"/>
    <w:tmpl w:val="5C3245D6"/>
    <w:lvl w:ilvl="0" w:tplc="8534B35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A027972"/>
    <w:multiLevelType w:val="hybridMultilevel"/>
    <w:tmpl w:val="C66CC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riacos Yiasemides">
    <w15:presenceInfo w15:providerId="None" w15:userId="Kyriacos Yiasemide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742D94"/>
    <w:rsid w:val="00000057"/>
    <w:rsid w:val="000007F2"/>
    <w:rsid w:val="00004776"/>
    <w:rsid w:val="0002426F"/>
    <w:rsid w:val="00043287"/>
    <w:rsid w:val="0008523E"/>
    <w:rsid w:val="00086CBC"/>
    <w:rsid w:val="000A7A2E"/>
    <w:rsid w:val="000B1202"/>
    <w:rsid w:val="000C2EED"/>
    <w:rsid w:val="000D0833"/>
    <w:rsid w:val="000D1BB7"/>
    <w:rsid w:val="000E660C"/>
    <w:rsid w:val="000F1048"/>
    <w:rsid w:val="000F517B"/>
    <w:rsid w:val="0010039C"/>
    <w:rsid w:val="001057DE"/>
    <w:rsid w:val="0011150E"/>
    <w:rsid w:val="001155AC"/>
    <w:rsid w:val="00131C39"/>
    <w:rsid w:val="00147DB5"/>
    <w:rsid w:val="00153F54"/>
    <w:rsid w:val="001559F8"/>
    <w:rsid w:val="0015739A"/>
    <w:rsid w:val="00166415"/>
    <w:rsid w:val="00167532"/>
    <w:rsid w:val="00174E34"/>
    <w:rsid w:val="00176382"/>
    <w:rsid w:val="00176390"/>
    <w:rsid w:val="00196F6C"/>
    <w:rsid w:val="001A05C3"/>
    <w:rsid w:val="001C212F"/>
    <w:rsid w:val="001C44FC"/>
    <w:rsid w:val="001C75E9"/>
    <w:rsid w:val="001E68D6"/>
    <w:rsid w:val="001F5432"/>
    <w:rsid w:val="001F6D14"/>
    <w:rsid w:val="00200F82"/>
    <w:rsid w:val="00207DB6"/>
    <w:rsid w:val="00212BF1"/>
    <w:rsid w:val="00214F7A"/>
    <w:rsid w:val="002258AC"/>
    <w:rsid w:val="00225DD0"/>
    <w:rsid w:val="00283410"/>
    <w:rsid w:val="002873CC"/>
    <w:rsid w:val="002A382F"/>
    <w:rsid w:val="002B677C"/>
    <w:rsid w:val="002C7584"/>
    <w:rsid w:val="002D4FDE"/>
    <w:rsid w:val="002E4437"/>
    <w:rsid w:val="002F562B"/>
    <w:rsid w:val="00320CDD"/>
    <w:rsid w:val="003245AC"/>
    <w:rsid w:val="00332478"/>
    <w:rsid w:val="00333202"/>
    <w:rsid w:val="00342BB5"/>
    <w:rsid w:val="003504F4"/>
    <w:rsid w:val="00355A01"/>
    <w:rsid w:val="003601D9"/>
    <w:rsid w:val="00384F1B"/>
    <w:rsid w:val="003857D2"/>
    <w:rsid w:val="003A1396"/>
    <w:rsid w:val="003B0366"/>
    <w:rsid w:val="003B4D13"/>
    <w:rsid w:val="003B7CAF"/>
    <w:rsid w:val="003C2A35"/>
    <w:rsid w:val="003C78B9"/>
    <w:rsid w:val="003D1F6F"/>
    <w:rsid w:val="003D2378"/>
    <w:rsid w:val="003F2F91"/>
    <w:rsid w:val="003F39C1"/>
    <w:rsid w:val="003F4FA0"/>
    <w:rsid w:val="00407386"/>
    <w:rsid w:val="00425BFB"/>
    <w:rsid w:val="00436FB2"/>
    <w:rsid w:val="004478A3"/>
    <w:rsid w:val="00463A93"/>
    <w:rsid w:val="00471C53"/>
    <w:rsid w:val="00472BF1"/>
    <w:rsid w:val="0049550F"/>
    <w:rsid w:val="004B312B"/>
    <w:rsid w:val="004B61C5"/>
    <w:rsid w:val="004D4C20"/>
    <w:rsid w:val="004E0614"/>
    <w:rsid w:val="004E43E2"/>
    <w:rsid w:val="004E6566"/>
    <w:rsid w:val="004F6788"/>
    <w:rsid w:val="004F77E6"/>
    <w:rsid w:val="005265EB"/>
    <w:rsid w:val="00530538"/>
    <w:rsid w:val="00537B82"/>
    <w:rsid w:val="005425B0"/>
    <w:rsid w:val="00542F04"/>
    <w:rsid w:val="00546AF5"/>
    <w:rsid w:val="00552B17"/>
    <w:rsid w:val="00556304"/>
    <w:rsid w:val="00560F09"/>
    <w:rsid w:val="005623D8"/>
    <w:rsid w:val="00567FA9"/>
    <w:rsid w:val="0057362D"/>
    <w:rsid w:val="00595DEB"/>
    <w:rsid w:val="005B555C"/>
    <w:rsid w:val="005C3628"/>
    <w:rsid w:val="005D006C"/>
    <w:rsid w:val="005D67AE"/>
    <w:rsid w:val="005E27F9"/>
    <w:rsid w:val="005E7B91"/>
    <w:rsid w:val="005F2D66"/>
    <w:rsid w:val="006041C3"/>
    <w:rsid w:val="00604870"/>
    <w:rsid w:val="00611EE3"/>
    <w:rsid w:val="00614EEB"/>
    <w:rsid w:val="00620A22"/>
    <w:rsid w:val="00631015"/>
    <w:rsid w:val="00645870"/>
    <w:rsid w:val="006540E0"/>
    <w:rsid w:val="00660A0F"/>
    <w:rsid w:val="00664F08"/>
    <w:rsid w:val="0066552C"/>
    <w:rsid w:val="0067727A"/>
    <w:rsid w:val="006A616B"/>
    <w:rsid w:val="006C01FF"/>
    <w:rsid w:val="006D1167"/>
    <w:rsid w:val="006F15A3"/>
    <w:rsid w:val="006F3EC1"/>
    <w:rsid w:val="00707F83"/>
    <w:rsid w:val="007104D2"/>
    <w:rsid w:val="0071430C"/>
    <w:rsid w:val="00717145"/>
    <w:rsid w:val="007222B4"/>
    <w:rsid w:val="0074201A"/>
    <w:rsid w:val="00742D94"/>
    <w:rsid w:val="00757A59"/>
    <w:rsid w:val="00761A6E"/>
    <w:rsid w:val="00763EDA"/>
    <w:rsid w:val="007761F4"/>
    <w:rsid w:val="007766FE"/>
    <w:rsid w:val="007E2C5C"/>
    <w:rsid w:val="007E476F"/>
    <w:rsid w:val="007E7270"/>
    <w:rsid w:val="007F344D"/>
    <w:rsid w:val="007F4364"/>
    <w:rsid w:val="00804ADF"/>
    <w:rsid w:val="0082569B"/>
    <w:rsid w:val="00831D06"/>
    <w:rsid w:val="0083242F"/>
    <w:rsid w:val="00834317"/>
    <w:rsid w:val="00847435"/>
    <w:rsid w:val="00865EAD"/>
    <w:rsid w:val="00886AC0"/>
    <w:rsid w:val="008A4745"/>
    <w:rsid w:val="008C7B09"/>
    <w:rsid w:val="008D14B1"/>
    <w:rsid w:val="008E58BA"/>
    <w:rsid w:val="008E678D"/>
    <w:rsid w:val="008F272A"/>
    <w:rsid w:val="00901BB1"/>
    <w:rsid w:val="0090457A"/>
    <w:rsid w:val="0090605C"/>
    <w:rsid w:val="00911AC5"/>
    <w:rsid w:val="00916407"/>
    <w:rsid w:val="00931B69"/>
    <w:rsid w:val="00931FA3"/>
    <w:rsid w:val="00944A6C"/>
    <w:rsid w:val="0095002E"/>
    <w:rsid w:val="009544F4"/>
    <w:rsid w:val="00963B9C"/>
    <w:rsid w:val="0096529F"/>
    <w:rsid w:val="0097016F"/>
    <w:rsid w:val="00986193"/>
    <w:rsid w:val="00991BED"/>
    <w:rsid w:val="009A1BBA"/>
    <w:rsid w:val="009C44D7"/>
    <w:rsid w:val="009D5B2A"/>
    <w:rsid w:val="009E7FED"/>
    <w:rsid w:val="009F33DD"/>
    <w:rsid w:val="009F51E2"/>
    <w:rsid w:val="009F74BC"/>
    <w:rsid w:val="00A011CF"/>
    <w:rsid w:val="00A226A5"/>
    <w:rsid w:val="00A2637C"/>
    <w:rsid w:val="00A30CB0"/>
    <w:rsid w:val="00A31BAC"/>
    <w:rsid w:val="00A653DB"/>
    <w:rsid w:val="00A66FFA"/>
    <w:rsid w:val="00A75B80"/>
    <w:rsid w:val="00A80E75"/>
    <w:rsid w:val="00A87781"/>
    <w:rsid w:val="00AA3833"/>
    <w:rsid w:val="00AD47EC"/>
    <w:rsid w:val="00AD6532"/>
    <w:rsid w:val="00AE69AE"/>
    <w:rsid w:val="00AF0E7F"/>
    <w:rsid w:val="00AF6CB5"/>
    <w:rsid w:val="00B15726"/>
    <w:rsid w:val="00B346EB"/>
    <w:rsid w:val="00B3517F"/>
    <w:rsid w:val="00B454D0"/>
    <w:rsid w:val="00B463ED"/>
    <w:rsid w:val="00B46A40"/>
    <w:rsid w:val="00B624FE"/>
    <w:rsid w:val="00B77967"/>
    <w:rsid w:val="00B90BA4"/>
    <w:rsid w:val="00B9356C"/>
    <w:rsid w:val="00BB5CF5"/>
    <w:rsid w:val="00BB6BB1"/>
    <w:rsid w:val="00BC6B86"/>
    <w:rsid w:val="00BD3FB2"/>
    <w:rsid w:val="00BD5CC9"/>
    <w:rsid w:val="00BE33B9"/>
    <w:rsid w:val="00BE60E6"/>
    <w:rsid w:val="00C0256C"/>
    <w:rsid w:val="00C06038"/>
    <w:rsid w:val="00C12896"/>
    <w:rsid w:val="00C143EF"/>
    <w:rsid w:val="00C34D3A"/>
    <w:rsid w:val="00C3590A"/>
    <w:rsid w:val="00C35DB3"/>
    <w:rsid w:val="00C43279"/>
    <w:rsid w:val="00C437F8"/>
    <w:rsid w:val="00C45153"/>
    <w:rsid w:val="00C51515"/>
    <w:rsid w:val="00C62080"/>
    <w:rsid w:val="00C63CF9"/>
    <w:rsid w:val="00C65582"/>
    <w:rsid w:val="00C80002"/>
    <w:rsid w:val="00C95094"/>
    <w:rsid w:val="00CA18E2"/>
    <w:rsid w:val="00CA6ABE"/>
    <w:rsid w:val="00CB09CF"/>
    <w:rsid w:val="00CB2600"/>
    <w:rsid w:val="00CB624D"/>
    <w:rsid w:val="00CC6125"/>
    <w:rsid w:val="00CD0B01"/>
    <w:rsid w:val="00CD1283"/>
    <w:rsid w:val="00CD1FBD"/>
    <w:rsid w:val="00CE1E01"/>
    <w:rsid w:val="00CE2679"/>
    <w:rsid w:val="00CF72FF"/>
    <w:rsid w:val="00D14BF7"/>
    <w:rsid w:val="00D15FFB"/>
    <w:rsid w:val="00D175D6"/>
    <w:rsid w:val="00D25019"/>
    <w:rsid w:val="00D3795A"/>
    <w:rsid w:val="00D40FFD"/>
    <w:rsid w:val="00D61D1F"/>
    <w:rsid w:val="00D82ECA"/>
    <w:rsid w:val="00DB19FA"/>
    <w:rsid w:val="00DB2AFB"/>
    <w:rsid w:val="00DC7468"/>
    <w:rsid w:val="00DE37B4"/>
    <w:rsid w:val="00DF001C"/>
    <w:rsid w:val="00DF20FB"/>
    <w:rsid w:val="00DF72FA"/>
    <w:rsid w:val="00E25735"/>
    <w:rsid w:val="00E25D60"/>
    <w:rsid w:val="00E31D8B"/>
    <w:rsid w:val="00E3393E"/>
    <w:rsid w:val="00E3456D"/>
    <w:rsid w:val="00E3557C"/>
    <w:rsid w:val="00E3635C"/>
    <w:rsid w:val="00E371DF"/>
    <w:rsid w:val="00E473B6"/>
    <w:rsid w:val="00E61F26"/>
    <w:rsid w:val="00E70546"/>
    <w:rsid w:val="00E820A9"/>
    <w:rsid w:val="00E95C72"/>
    <w:rsid w:val="00E96F5B"/>
    <w:rsid w:val="00EA19DC"/>
    <w:rsid w:val="00EB1E1C"/>
    <w:rsid w:val="00EB4248"/>
    <w:rsid w:val="00EB59F7"/>
    <w:rsid w:val="00EC538D"/>
    <w:rsid w:val="00EC6226"/>
    <w:rsid w:val="00ED6A04"/>
    <w:rsid w:val="00EF6152"/>
    <w:rsid w:val="00F07879"/>
    <w:rsid w:val="00F10AE5"/>
    <w:rsid w:val="00F13A31"/>
    <w:rsid w:val="00F16F83"/>
    <w:rsid w:val="00F20920"/>
    <w:rsid w:val="00F24F35"/>
    <w:rsid w:val="00F261FD"/>
    <w:rsid w:val="00F3148E"/>
    <w:rsid w:val="00F3534C"/>
    <w:rsid w:val="00F50B76"/>
    <w:rsid w:val="00F52516"/>
    <w:rsid w:val="00F55649"/>
    <w:rsid w:val="00F618B7"/>
    <w:rsid w:val="00F633D9"/>
    <w:rsid w:val="00F66E91"/>
    <w:rsid w:val="00F67C6C"/>
    <w:rsid w:val="00F67D3A"/>
    <w:rsid w:val="00F739EC"/>
    <w:rsid w:val="00F866B4"/>
    <w:rsid w:val="00F931C3"/>
    <w:rsid w:val="00F9527D"/>
    <w:rsid w:val="00FB73EE"/>
    <w:rsid w:val="00FC057D"/>
    <w:rsid w:val="00FC07B5"/>
    <w:rsid w:val="00FC1268"/>
    <w:rsid w:val="00FE32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9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4F4"/>
    <w:pPr>
      <w:ind w:left="720"/>
      <w:contextualSpacing/>
    </w:pPr>
  </w:style>
  <w:style w:type="character" w:styleId="Hyperlink">
    <w:name w:val="Hyperlink"/>
    <w:basedOn w:val="DefaultParagraphFont"/>
    <w:uiPriority w:val="99"/>
    <w:unhideWhenUsed/>
    <w:rsid w:val="00086CBC"/>
    <w:rPr>
      <w:color w:val="0000FF"/>
      <w:u w:val="single"/>
    </w:rPr>
  </w:style>
  <w:style w:type="paragraph" w:styleId="Header">
    <w:name w:val="header"/>
    <w:basedOn w:val="Normal"/>
    <w:link w:val="HeaderChar"/>
    <w:uiPriority w:val="99"/>
    <w:semiHidden/>
    <w:unhideWhenUsed/>
    <w:rsid w:val="00B90BA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90BA4"/>
  </w:style>
  <w:style w:type="paragraph" w:styleId="Footer">
    <w:name w:val="footer"/>
    <w:basedOn w:val="Normal"/>
    <w:link w:val="FooterChar"/>
    <w:uiPriority w:val="99"/>
    <w:semiHidden/>
    <w:unhideWhenUsed/>
    <w:rsid w:val="00B90BA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90BA4"/>
  </w:style>
  <w:style w:type="paragraph" w:styleId="BalloonText">
    <w:name w:val="Balloon Text"/>
    <w:basedOn w:val="Normal"/>
    <w:semiHidden/>
    <w:rsid w:val="00DF72FA"/>
    <w:rPr>
      <w:rFonts w:ascii="Tahoma" w:hAnsi="Tahoma" w:cs="Tahoma"/>
      <w:sz w:val="16"/>
      <w:szCs w:val="16"/>
    </w:rPr>
  </w:style>
  <w:style w:type="paragraph" w:styleId="Caption">
    <w:name w:val="caption"/>
    <w:basedOn w:val="Normal"/>
    <w:next w:val="Normal"/>
    <w:uiPriority w:val="35"/>
    <w:unhideWhenUsed/>
    <w:qFormat/>
    <w:rsid w:val="00E3456D"/>
    <w:rPr>
      <w:b/>
      <w:bCs/>
      <w:sz w:val="20"/>
      <w:szCs w:val="20"/>
    </w:rPr>
  </w:style>
  <w:style w:type="paragraph" w:customStyle="1" w:styleId="Default">
    <w:name w:val="Default"/>
    <w:rsid w:val="003B7CAF"/>
    <w:pPr>
      <w:autoSpaceDE w:val="0"/>
      <w:autoSpaceDN w:val="0"/>
      <w:adjustRightInd w:val="0"/>
    </w:pPr>
    <w:rPr>
      <w:rFonts w:ascii="URW Palladio L" w:hAnsi="URW Palladio L" w:cs="URW Palladio L"/>
      <w:color w:val="000000"/>
      <w:sz w:val="24"/>
      <w:szCs w:val="24"/>
    </w:rPr>
  </w:style>
  <w:style w:type="character" w:styleId="Strong">
    <w:name w:val="Strong"/>
    <w:basedOn w:val="DefaultParagraphFont"/>
    <w:uiPriority w:val="22"/>
    <w:qFormat/>
    <w:rsid w:val="00C35DB3"/>
    <w:rPr>
      <w:rFonts w:ascii="TyponineSans Text 16" w:hAnsi="TyponineSans Text 16" w:hint="default"/>
      <w:b w:val="0"/>
      <w:bCs w:val="0"/>
      <w:i w:val="0"/>
      <w:iCs w:val="0"/>
    </w:rPr>
  </w:style>
  <w:style w:type="paragraph" w:styleId="Quote">
    <w:name w:val="Quote"/>
    <w:basedOn w:val="Normal"/>
    <w:next w:val="Normal"/>
    <w:link w:val="QuoteChar"/>
    <w:uiPriority w:val="29"/>
    <w:qFormat/>
    <w:rsid w:val="00174E34"/>
    <w:rPr>
      <w:i/>
      <w:iCs/>
      <w:color w:val="000000" w:themeColor="text1"/>
    </w:rPr>
  </w:style>
  <w:style w:type="character" w:customStyle="1" w:styleId="QuoteChar">
    <w:name w:val="Quote Char"/>
    <w:basedOn w:val="DefaultParagraphFont"/>
    <w:link w:val="Quote"/>
    <w:uiPriority w:val="29"/>
    <w:rsid w:val="00174E34"/>
    <w:rPr>
      <w:i/>
      <w:iCs/>
      <w:color w:val="000000" w:themeColor="text1"/>
      <w:sz w:val="22"/>
      <w:szCs w:val="22"/>
      <w:lang w:val="en-US" w:eastAsia="en-US"/>
    </w:rPr>
  </w:style>
  <w:style w:type="character" w:styleId="CommentReference">
    <w:name w:val="annotation reference"/>
    <w:basedOn w:val="DefaultParagraphFont"/>
    <w:uiPriority w:val="99"/>
    <w:semiHidden/>
    <w:unhideWhenUsed/>
    <w:rsid w:val="001C212F"/>
    <w:rPr>
      <w:sz w:val="16"/>
      <w:szCs w:val="16"/>
    </w:rPr>
  </w:style>
  <w:style w:type="paragraph" w:styleId="CommentText">
    <w:name w:val="annotation text"/>
    <w:basedOn w:val="Normal"/>
    <w:link w:val="CommentTextChar"/>
    <w:uiPriority w:val="99"/>
    <w:semiHidden/>
    <w:unhideWhenUsed/>
    <w:rsid w:val="001C212F"/>
    <w:pPr>
      <w:spacing w:line="240" w:lineRule="auto"/>
    </w:pPr>
    <w:rPr>
      <w:sz w:val="20"/>
      <w:szCs w:val="20"/>
    </w:rPr>
  </w:style>
  <w:style w:type="character" w:customStyle="1" w:styleId="CommentTextChar">
    <w:name w:val="Comment Text Char"/>
    <w:basedOn w:val="DefaultParagraphFont"/>
    <w:link w:val="CommentText"/>
    <w:uiPriority w:val="99"/>
    <w:semiHidden/>
    <w:rsid w:val="001C212F"/>
    <w:rPr>
      <w:lang w:val="en-US" w:eastAsia="en-US"/>
    </w:rPr>
  </w:style>
  <w:style w:type="paragraph" w:styleId="CommentSubject">
    <w:name w:val="annotation subject"/>
    <w:basedOn w:val="CommentText"/>
    <w:next w:val="CommentText"/>
    <w:link w:val="CommentSubjectChar"/>
    <w:uiPriority w:val="99"/>
    <w:semiHidden/>
    <w:unhideWhenUsed/>
    <w:rsid w:val="001C212F"/>
    <w:rPr>
      <w:b/>
      <w:bCs/>
    </w:rPr>
  </w:style>
  <w:style w:type="character" w:customStyle="1" w:styleId="CommentSubjectChar">
    <w:name w:val="Comment Subject Char"/>
    <w:basedOn w:val="CommentTextChar"/>
    <w:link w:val="CommentSubject"/>
    <w:uiPriority w:val="99"/>
    <w:semiHidden/>
    <w:rsid w:val="001C212F"/>
    <w:rPr>
      <w:b/>
      <w:bCs/>
      <w:lang w:val="en-US" w:eastAsia="en-US"/>
    </w:rPr>
  </w:style>
  <w:style w:type="character" w:styleId="FollowedHyperlink">
    <w:name w:val="FollowedHyperlink"/>
    <w:basedOn w:val="DefaultParagraphFont"/>
    <w:uiPriority w:val="99"/>
    <w:semiHidden/>
    <w:unhideWhenUsed/>
    <w:rsid w:val="00B463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3571895">
      <w:bodyDiv w:val="1"/>
      <w:marLeft w:val="0"/>
      <w:marRight w:val="0"/>
      <w:marTop w:val="0"/>
      <w:marBottom w:val="0"/>
      <w:divBdr>
        <w:top w:val="none" w:sz="0" w:space="0" w:color="auto"/>
        <w:left w:val="none" w:sz="0" w:space="0" w:color="auto"/>
        <w:bottom w:val="none" w:sz="0" w:space="0" w:color="auto"/>
        <w:right w:val="none" w:sz="0" w:space="0" w:color="auto"/>
      </w:divBdr>
      <w:divsChild>
        <w:div w:id="1978099360">
          <w:marLeft w:val="0"/>
          <w:marRight w:val="0"/>
          <w:marTop w:val="480"/>
          <w:marBottom w:val="480"/>
          <w:divBdr>
            <w:top w:val="none" w:sz="0" w:space="0" w:color="auto"/>
            <w:left w:val="none" w:sz="0" w:space="0" w:color="auto"/>
            <w:bottom w:val="none" w:sz="0" w:space="0" w:color="auto"/>
            <w:right w:val="none" w:sz="0" w:space="0" w:color="auto"/>
          </w:divBdr>
          <w:divsChild>
            <w:div w:id="1332872138">
              <w:marLeft w:val="0"/>
              <w:marRight w:val="0"/>
              <w:marTop w:val="0"/>
              <w:marBottom w:val="0"/>
              <w:divBdr>
                <w:top w:val="none" w:sz="0" w:space="0" w:color="auto"/>
                <w:left w:val="none" w:sz="0" w:space="0" w:color="auto"/>
                <w:bottom w:val="none" w:sz="0" w:space="0" w:color="auto"/>
                <w:right w:val="none" w:sz="0" w:space="0" w:color="auto"/>
              </w:divBdr>
              <w:divsChild>
                <w:div w:id="402266419">
                  <w:marLeft w:val="0"/>
                  <w:marRight w:val="-26"/>
                  <w:marTop w:val="0"/>
                  <w:marBottom w:val="0"/>
                  <w:divBdr>
                    <w:top w:val="none" w:sz="0" w:space="0" w:color="auto"/>
                    <w:left w:val="none" w:sz="0" w:space="0" w:color="auto"/>
                    <w:bottom w:val="none" w:sz="0" w:space="0" w:color="auto"/>
                    <w:right w:val="none" w:sz="0" w:space="0" w:color="auto"/>
                  </w:divBdr>
                  <w:divsChild>
                    <w:div w:id="394127">
                      <w:marLeft w:val="7"/>
                      <w:marRight w:val="34"/>
                      <w:marTop w:val="0"/>
                      <w:marBottom w:val="0"/>
                      <w:divBdr>
                        <w:top w:val="none" w:sz="0" w:space="0" w:color="auto"/>
                        <w:left w:val="none" w:sz="0" w:space="0" w:color="auto"/>
                        <w:bottom w:val="none" w:sz="0" w:space="0" w:color="auto"/>
                        <w:right w:val="none" w:sz="0" w:space="0" w:color="auto"/>
                      </w:divBdr>
                      <w:divsChild>
                        <w:div w:id="11129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66867">
      <w:bodyDiv w:val="1"/>
      <w:marLeft w:val="0"/>
      <w:marRight w:val="0"/>
      <w:marTop w:val="0"/>
      <w:marBottom w:val="0"/>
      <w:divBdr>
        <w:top w:val="none" w:sz="0" w:space="0" w:color="auto"/>
        <w:left w:val="none" w:sz="0" w:space="0" w:color="auto"/>
        <w:bottom w:val="none" w:sz="0" w:space="0" w:color="auto"/>
        <w:right w:val="none" w:sz="0" w:space="0" w:color="auto"/>
      </w:divBdr>
      <w:divsChild>
        <w:div w:id="206767411">
          <w:marLeft w:val="0"/>
          <w:marRight w:val="0"/>
          <w:marTop w:val="480"/>
          <w:marBottom w:val="480"/>
          <w:divBdr>
            <w:top w:val="none" w:sz="0" w:space="0" w:color="auto"/>
            <w:left w:val="none" w:sz="0" w:space="0" w:color="auto"/>
            <w:bottom w:val="none" w:sz="0" w:space="0" w:color="auto"/>
            <w:right w:val="none" w:sz="0" w:space="0" w:color="auto"/>
          </w:divBdr>
          <w:divsChild>
            <w:div w:id="653336201">
              <w:marLeft w:val="0"/>
              <w:marRight w:val="0"/>
              <w:marTop w:val="0"/>
              <w:marBottom w:val="0"/>
              <w:divBdr>
                <w:top w:val="none" w:sz="0" w:space="0" w:color="auto"/>
                <w:left w:val="none" w:sz="0" w:space="0" w:color="auto"/>
                <w:bottom w:val="none" w:sz="0" w:space="0" w:color="auto"/>
                <w:right w:val="none" w:sz="0" w:space="0" w:color="auto"/>
              </w:divBdr>
              <w:divsChild>
                <w:div w:id="1548957260">
                  <w:marLeft w:val="0"/>
                  <w:marRight w:val="-26"/>
                  <w:marTop w:val="0"/>
                  <w:marBottom w:val="0"/>
                  <w:divBdr>
                    <w:top w:val="none" w:sz="0" w:space="0" w:color="auto"/>
                    <w:left w:val="none" w:sz="0" w:space="0" w:color="auto"/>
                    <w:bottom w:val="none" w:sz="0" w:space="0" w:color="auto"/>
                    <w:right w:val="none" w:sz="0" w:space="0" w:color="auto"/>
                  </w:divBdr>
                  <w:divsChild>
                    <w:div w:id="419911431">
                      <w:marLeft w:val="7"/>
                      <w:marRight w:val="34"/>
                      <w:marTop w:val="0"/>
                      <w:marBottom w:val="0"/>
                      <w:divBdr>
                        <w:top w:val="none" w:sz="0" w:space="0" w:color="auto"/>
                        <w:left w:val="none" w:sz="0" w:space="0" w:color="auto"/>
                        <w:bottom w:val="none" w:sz="0" w:space="0" w:color="auto"/>
                        <w:right w:val="none" w:sz="0" w:space="0" w:color="auto"/>
                      </w:divBdr>
                      <w:divsChild>
                        <w:div w:id="4418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oscode@hotmail.com" TargetMode="Externa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acharia@teipir.gr" TargetMode="External"/><Relationship Id="rId17" Type="http://schemas.openxmlformats.org/officeDocument/2006/relationships/image" Target="media/image5.jpeg"/><Relationship Id="rId25" Type="http://schemas.openxmlformats.org/officeDocument/2006/relationships/image" Target="media/image12.wmf"/><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www.mathworks.com/products/matl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ppapag@teipir.gr" TargetMode="External"/><Relationship Id="rId24" Type="http://schemas.openxmlformats.org/officeDocument/2006/relationships/image" Target="media/image11.png"/><Relationship Id="rId32" Type="http://schemas.openxmlformats.org/officeDocument/2006/relationships/hyperlink" Target="http://wiki.iteadstudio.com/Serial_Port_Bluetooth_Module_(Master/Slave)_:_HC-05" TargetMode="Externa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oleObject" Target="embeddings/oleObject1.bin"/><Relationship Id="rId28" Type="http://schemas.openxmlformats.org/officeDocument/2006/relationships/hyperlink" Target="http://www.arduino.cc/" TargetMode="External"/><Relationship Id="rId10" Type="http://schemas.openxmlformats.org/officeDocument/2006/relationships/hyperlink" Target="mailto:prekas@teipir.gr" TargetMode="External"/><Relationship Id="rId19" Type="http://schemas.openxmlformats.org/officeDocument/2006/relationships/image" Target="media/image7.png"/><Relationship Id="rId31" Type="http://schemas.openxmlformats.org/officeDocument/2006/relationships/hyperlink" Target="https://www.parallax.com/product/28017" TargetMode="External"/><Relationship Id="rId4" Type="http://schemas.openxmlformats.org/officeDocument/2006/relationships/settings" Target="settings.xml"/><Relationship Id="rId9" Type="http://schemas.openxmlformats.org/officeDocument/2006/relationships/hyperlink" Target="mailto:kyiase@teipir.gr" TargetMode="External"/><Relationship Id="rId14" Type="http://schemas.openxmlformats.org/officeDocument/2006/relationships/image" Target="media/image2.png"/><Relationship Id="rId22" Type="http://schemas.openxmlformats.org/officeDocument/2006/relationships/image" Target="media/image10.wmf"/><Relationship Id="rId27" Type="http://schemas.openxmlformats.org/officeDocument/2006/relationships/image" Target="media/image13.gif"/><Relationship Id="rId30" Type="http://schemas.openxmlformats.org/officeDocument/2006/relationships/hyperlink" Target="http://root.cern.ch/drupa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2EB60-EAEF-46F7-865B-B472E0A2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10487</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12404</CharactersWithSpaces>
  <SharedDoc>false</SharedDoc>
  <HLinks>
    <vt:vector size="60" baseType="variant">
      <vt:variant>
        <vt:i4>1703977</vt:i4>
      </vt:variant>
      <vt:variant>
        <vt:i4>27</vt:i4>
      </vt:variant>
      <vt:variant>
        <vt:i4>0</vt:i4>
      </vt:variant>
      <vt:variant>
        <vt:i4>5</vt:i4>
      </vt:variant>
      <vt:variant>
        <vt:lpwstr>mailto:panoscode@hotmail.com</vt:lpwstr>
      </vt:variant>
      <vt:variant>
        <vt:lpwstr/>
      </vt:variant>
      <vt:variant>
        <vt:i4>5439597</vt:i4>
      </vt:variant>
      <vt:variant>
        <vt:i4>24</vt:i4>
      </vt:variant>
      <vt:variant>
        <vt:i4>0</vt:i4>
      </vt:variant>
      <vt:variant>
        <vt:i4>5</vt:i4>
      </vt:variant>
      <vt:variant>
        <vt:lpwstr>mailto:kyiase@teipir.gr</vt:lpwstr>
      </vt:variant>
      <vt:variant>
        <vt:lpwstr/>
      </vt:variant>
      <vt:variant>
        <vt:i4>5636218</vt:i4>
      </vt:variant>
      <vt:variant>
        <vt:i4>21</vt:i4>
      </vt:variant>
      <vt:variant>
        <vt:i4>0</vt:i4>
      </vt:variant>
      <vt:variant>
        <vt:i4>5</vt:i4>
      </vt:variant>
      <vt:variant>
        <vt:lpwstr>mailto:prekas@teipir.gr</vt:lpwstr>
      </vt:variant>
      <vt:variant>
        <vt:lpwstr/>
      </vt:variant>
      <vt:variant>
        <vt:i4>2031738</vt:i4>
      </vt:variant>
      <vt:variant>
        <vt:i4>18</vt:i4>
      </vt:variant>
      <vt:variant>
        <vt:i4>0</vt:i4>
      </vt:variant>
      <vt:variant>
        <vt:i4>5</vt:i4>
      </vt:variant>
      <vt:variant>
        <vt:lpwstr>mailto:2ppapag@teipir.gr</vt:lpwstr>
      </vt:variant>
      <vt:variant>
        <vt:lpwstr/>
      </vt:variant>
      <vt:variant>
        <vt:i4>3342346</vt:i4>
      </vt:variant>
      <vt:variant>
        <vt:i4>15</vt:i4>
      </vt:variant>
      <vt:variant>
        <vt:i4>0</vt:i4>
      </vt:variant>
      <vt:variant>
        <vt:i4>5</vt:i4>
      </vt:variant>
      <vt:variant>
        <vt:lpwstr>mailto:zacharia@teipir.gr</vt:lpwstr>
      </vt:variant>
      <vt:variant>
        <vt:lpwstr/>
      </vt:variant>
      <vt:variant>
        <vt:i4>1703977</vt:i4>
      </vt:variant>
      <vt:variant>
        <vt:i4>12</vt:i4>
      </vt:variant>
      <vt:variant>
        <vt:i4>0</vt:i4>
      </vt:variant>
      <vt:variant>
        <vt:i4>5</vt:i4>
      </vt:variant>
      <vt:variant>
        <vt:lpwstr>mailto:panoscode@hotmail.com</vt:lpwstr>
      </vt:variant>
      <vt:variant>
        <vt:lpwstr/>
      </vt:variant>
      <vt:variant>
        <vt:i4>5439597</vt:i4>
      </vt:variant>
      <vt:variant>
        <vt:i4>9</vt:i4>
      </vt:variant>
      <vt:variant>
        <vt:i4>0</vt:i4>
      </vt:variant>
      <vt:variant>
        <vt:i4>5</vt:i4>
      </vt:variant>
      <vt:variant>
        <vt:lpwstr>mailto:kyiase@teipir.gr</vt:lpwstr>
      </vt:variant>
      <vt:variant>
        <vt:lpwstr/>
      </vt:variant>
      <vt:variant>
        <vt:i4>5636218</vt:i4>
      </vt:variant>
      <vt:variant>
        <vt:i4>6</vt:i4>
      </vt:variant>
      <vt:variant>
        <vt:i4>0</vt:i4>
      </vt:variant>
      <vt:variant>
        <vt:i4>5</vt:i4>
      </vt:variant>
      <vt:variant>
        <vt:lpwstr>mailto:prekas@teipir.gr</vt:lpwstr>
      </vt:variant>
      <vt:variant>
        <vt:lpwstr/>
      </vt:variant>
      <vt:variant>
        <vt:i4>2031738</vt:i4>
      </vt:variant>
      <vt:variant>
        <vt:i4>3</vt:i4>
      </vt:variant>
      <vt:variant>
        <vt:i4>0</vt:i4>
      </vt:variant>
      <vt:variant>
        <vt:i4>5</vt:i4>
      </vt:variant>
      <vt:variant>
        <vt:lpwstr>mailto:2ppapag@teipir.gr</vt:lpwstr>
      </vt:variant>
      <vt:variant>
        <vt:lpwstr/>
      </vt:variant>
      <vt:variant>
        <vt:i4>3342346</vt:i4>
      </vt:variant>
      <vt:variant>
        <vt:i4>0</vt:i4>
      </vt:variant>
      <vt:variant>
        <vt:i4>0</vt:i4>
      </vt:variant>
      <vt:variant>
        <vt:i4>5</vt:i4>
      </vt:variant>
      <vt:variant>
        <vt:lpwstr>mailto:zacharia@teipir.gr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Nina</cp:lastModifiedBy>
  <cp:revision>2</cp:revision>
  <cp:lastPrinted>2015-01-12T07:13:00Z</cp:lastPrinted>
  <dcterms:created xsi:type="dcterms:W3CDTF">2015-11-09T10:10:00Z</dcterms:created>
  <dcterms:modified xsi:type="dcterms:W3CDTF">2015-11-09T10:10:00Z</dcterms:modified>
</cp:coreProperties>
</file>